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1C" w:rsidRPr="0004559E" w:rsidRDefault="00BF6F1B" w:rsidP="000F39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Бюджетное финансирование системы образования</w:t>
      </w:r>
    </w:p>
    <w:p w:rsidR="000F391C" w:rsidRDefault="000F391C" w:rsidP="000F391C">
      <w:pPr>
        <w:tabs>
          <w:tab w:val="left" w:pos="8820"/>
        </w:tabs>
        <w:ind w:left="5220" w:right="-5"/>
        <w:rPr>
          <w:rFonts w:ascii="Times New Roman" w:hAnsi="Times New Roman"/>
          <w:sz w:val="24"/>
          <w:szCs w:val="24"/>
        </w:rPr>
      </w:pPr>
    </w:p>
    <w:p w:rsidR="000F391C" w:rsidRDefault="000F391C" w:rsidP="000F39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F5A" w:rsidRDefault="00BE3F5A" w:rsidP="00BE3F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BE3F5A" w:rsidRDefault="00BE3F5A" w:rsidP="00BE3F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6064" w:rsidRDefault="00BE3F5A" w:rsidP="00BE3F5A">
      <w:pPr>
        <w:keepLines/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B3DD9">
        <w:rPr>
          <w:rFonts w:ascii="Times New Roman" w:eastAsia="Times New Roman" w:hAnsi="Times New Roman" w:cs="Times New Roman"/>
          <w:sz w:val="28"/>
          <w:szCs w:val="28"/>
        </w:rPr>
        <w:t>ровни бюджетной системы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Финансирование </w:t>
      </w:r>
    </w:p>
    <w:p w:rsidR="006C6064" w:rsidRDefault="00BE3F5A" w:rsidP="006C6064">
      <w:pPr>
        <w:keepLines/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D9">
        <w:rPr>
          <w:rFonts w:ascii="Times New Roman" w:eastAsia="Times New Roman" w:hAnsi="Times New Roman" w:cs="Times New Roman"/>
          <w:sz w:val="28"/>
          <w:szCs w:val="28"/>
        </w:rPr>
        <w:t>дошкольно</w:t>
      </w:r>
      <w:r>
        <w:rPr>
          <w:rFonts w:ascii="Times New Roman" w:eastAsia="Times New Roman" w:hAnsi="Times New Roman" w:cs="Times New Roman"/>
          <w:sz w:val="28"/>
          <w:szCs w:val="28"/>
        </w:rPr>
        <w:t>го,</w:t>
      </w:r>
      <w:r w:rsidRPr="006B3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3DD9">
        <w:rPr>
          <w:rFonts w:ascii="Times New Roman" w:eastAsia="Times New Roman" w:hAnsi="Times New Roman" w:cs="Times New Roman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го, </w:t>
      </w:r>
      <w:r w:rsidR="00E60658">
        <w:rPr>
          <w:rFonts w:ascii="Times New Roman" w:eastAsia="Times New Roman" w:hAnsi="Times New Roman" w:cs="Times New Roman"/>
          <w:sz w:val="28"/>
          <w:szCs w:val="28"/>
        </w:rPr>
        <w:t xml:space="preserve">начального и </w:t>
      </w:r>
      <w:r w:rsidRPr="006B3DD9">
        <w:rPr>
          <w:rFonts w:ascii="Times New Roman" w:eastAsia="Times New Roman" w:hAnsi="Times New Roman" w:cs="Times New Roman"/>
          <w:sz w:val="28"/>
          <w:szCs w:val="28"/>
        </w:rPr>
        <w:t>средн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B3DD9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го, </w:t>
      </w:r>
    </w:p>
    <w:p w:rsidR="00024E75" w:rsidRPr="00BE3F5A" w:rsidRDefault="00BE3F5A" w:rsidP="00E60658">
      <w:pPr>
        <w:keepLines/>
        <w:widowControl w:val="0"/>
        <w:tabs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3DD9">
        <w:rPr>
          <w:rFonts w:ascii="Times New Roman" w:eastAsia="Times New Roman" w:hAnsi="Times New Roman" w:cs="Times New Roman"/>
          <w:sz w:val="28"/>
          <w:szCs w:val="28"/>
        </w:rPr>
        <w:t>ысше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B3DD9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B3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0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F6F1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87141" w:rsidRDefault="00BE3F5A" w:rsidP="006C6064">
      <w:pPr>
        <w:keepLines/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141">
        <w:rPr>
          <w:rFonts w:ascii="Times New Roman" w:eastAsia="Times New Roman" w:hAnsi="Times New Roman" w:cs="Times New Roman"/>
          <w:sz w:val="28"/>
          <w:szCs w:val="28"/>
        </w:rPr>
        <w:t>Факторы, способствующие распределению расходов</w:t>
      </w:r>
    </w:p>
    <w:p w:rsidR="00987141" w:rsidRDefault="00BE3F5A" w:rsidP="006C6064">
      <w:pPr>
        <w:keepLines/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141">
        <w:rPr>
          <w:rFonts w:ascii="Times New Roman" w:eastAsia="Times New Roman" w:hAnsi="Times New Roman" w:cs="Times New Roman"/>
          <w:sz w:val="28"/>
          <w:szCs w:val="28"/>
        </w:rPr>
        <w:t xml:space="preserve"> на образование</w:t>
      </w:r>
      <w:r w:rsidR="00987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DD9">
        <w:rPr>
          <w:rFonts w:ascii="Times New Roman" w:eastAsia="Times New Roman" w:hAnsi="Times New Roman" w:cs="Times New Roman"/>
          <w:sz w:val="28"/>
          <w:szCs w:val="28"/>
        </w:rPr>
        <w:t xml:space="preserve">по уровням бюджетной системы </w:t>
      </w:r>
      <w:r w:rsidR="00987141" w:rsidRPr="006B3DD9">
        <w:rPr>
          <w:rFonts w:ascii="Times New Roman" w:eastAsia="Times New Roman" w:hAnsi="Times New Roman" w:cs="Times New Roman"/>
          <w:sz w:val="28"/>
          <w:szCs w:val="28"/>
        </w:rPr>
        <w:t>с позиции</w:t>
      </w:r>
    </w:p>
    <w:p w:rsidR="00BE3F5A" w:rsidRPr="006B3DD9" w:rsidRDefault="00987141" w:rsidP="00AC30FE">
      <w:pPr>
        <w:keepLines/>
        <w:widowControl w:val="0"/>
        <w:tabs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D9">
        <w:rPr>
          <w:rFonts w:ascii="Times New Roman" w:eastAsia="Times New Roman" w:hAnsi="Times New Roman" w:cs="Times New Roman"/>
          <w:sz w:val="28"/>
          <w:szCs w:val="28"/>
        </w:rPr>
        <w:t>теории бюджетного федерализма</w:t>
      </w:r>
      <w:r w:rsidR="00AC30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F6F1B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6C6064" w:rsidRDefault="00BE3F5A" w:rsidP="00BE3F5A">
      <w:pPr>
        <w:keepLines/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3DD9"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</w:rPr>
        <w:t>ы межбюджетных трансфертов в РФ.</w:t>
      </w:r>
      <w:r w:rsidRPr="006B3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3F5A" w:rsidRPr="006B3DD9" w:rsidRDefault="00BE3F5A" w:rsidP="00AC30FE">
      <w:pPr>
        <w:keepLines/>
        <w:widowControl w:val="0"/>
        <w:tabs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B3DD9">
        <w:rPr>
          <w:rFonts w:ascii="Times New Roman" w:eastAsia="Times New Roman" w:hAnsi="Times New Roman" w:cs="Times New Roman"/>
          <w:sz w:val="28"/>
          <w:szCs w:val="28"/>
        </w:rPr>
        <w:t>пецифика каждого вида бюджетных трансфертов</w:t>
      </w:r>
      <w:r w:rsidR="00AC30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1</w:t>
      </w:r>
      <w:r w:rsidR="00BF6F1B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6C6064" w:rsidRDefault="00BE3F5A" w:rsidP="00BE3F5A">
      <w:pPr>
        <w:keepLines/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3DD9">
        <w:rPr>
          <w:rFonts w:ascii="Times New Roman" w:eastAsia="Times New Roman" w:hAnsi="Times New Roman" w:cs="Times New Roman"/>
          <w:sz w:val="28"/>
          <w:szCs w:val="28"/>
        </w:rPr>
        <w:t xml:space="preserve">ипы регионов </w:t>
      </w:r>
      <w:r w:rsidR="00FA69BF"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 w:rsidRPr="006B3DD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Pr="006B3DD9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циально-экономическому</w:t>
      </w:r>
      <w:proofErr w:type="gramEnd"/>
    </w:p>
    <w:p w:rsidR="006C6064" w:rsidRDefault="00BE3F5A" w:rsidP="006C6064">
      <w:pPr>
        <w:keepLines/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развитию.</w:t>
      </w:r>
      <w:r w:rsidRPr="006B3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B3DD9">
        <w:rPr>
          <w:rFonts w:ascii="Times New Roman" w:eastAsia="Times New Roman" w:hAnsi="Times New Roman" w:cs="Times New Roman"/>
          <w:sz w:val="28"/>
          <w:szCs w:val="28"/>
        </w:rPr>
        <w:t xml:space="preserve">пецифика формирования </w:t>
      </w:r>
      <w:proofErr w:type="gramStart"/>
      <w:r w:rsidRPr="006B3DD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proofErr w:type="gramEnd"/>
    </w:p>
    <w:p w:rsidR="00BE3F5A" w:rsidRPr="006B3DD9" w:rsidRDefault="00BE3F5A" w:rsidP="00AC30FE">
      <w:pPr>
        <w:keepLines/>
        <w:widowControl w:val="0"/>
        <w:tabs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D9">
        <w:rPr>
          <w:rFonts w:ascii="Times New Roman" w:eastAsia="Times New Roman" w:hAnsi="Times New Roman" w:cs="Times New Roman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sz w:val="28"/>
          <w:szCs w:val="28"/>
        </w:rPr>
        <w:t>ем для каждого типа регионов</w:t>
      </w:r>
      <w:r w:rsidR="00AC30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1</w:t>
      </w:r>
      <w:r w:rsidR="00BF6F1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C30FE" w:rsidRDefault="00AC30FE" w:rsidP="00AC30F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Список литературы                                                                                             1</w:t>
      </w:r>
      <w:r w:rsidR="00BF6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</w:p>
    <w:p w:rsidR="00024E75" w:rsidRDefault="00024E75" w:rsidP="00BE3F5A">
      <w:pPr>
        <w:keepLines/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E75" w:rsidRDefault="00024E75" w:rsidP="006B3DD9">
      <w:pPr>
        <w:keepLines/>
        <w:widowControl w:val="0"/>
        <w:suppressAutoHyphens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E75" w:rsidRDefault="00024E75" w:rsidP="006B3DD9">
      <w:pPr>
        <w:keepLines/>
        <w:widowControl w:val="0"/>
        <w:suppressAutoHyphens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E75" w:rsidRDefault="00024E75" w:rsidP="006B3DD9">
      <w:pPr>
        <w:keepLines/>
        <w:widowControl w:val="0"/>
        <w:suppressAutoHyphens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E75" w:rsidRDefault="00024E75" w:rsidP="006B3DD9">
      <w:pPr>
        <w:keepLines/>
        <w:widowControl w:val="0"/>
        <w:suppressAutoHyphens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E75" w:rsidRDefault="00024E75" w:rsidP="006B3DD9">
      <w:pPr>
        <w:keepLines/>
        <w:widowControl w:val="0"/>
        <w:suppressAutoHyphens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E75" w:rsidRDefault="00024E75" w:rsidP="006B3DD9">
      <w:pPr>
        <w:keepLines/>
        <w:widowControl w:val="0"/>
        <w:suppressAutoHyphens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E75" w:rsidRDefault="00024E75" w:rsidP="006B3DD9">
      <w:pPr>
        <w:keepLines/>
        <w:widowControl w:val="0"/>
        <w:suppressAutoHyphens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E75" w:rsidRDefault="00024E75" w:rsidP="006B3DD9">
      <w:pPr>
        <w:keepLines/>
        <w:widowControl w:val="0"/>
        <w:suppressAutoHyphens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064" w:rsidRDefault="006C6064" w:rsidP="006B3DD9">
      <w:pPr>
        <w:keepLines/>
        <w:widowControl w:val="0"/>
        <w:suppressAutoHyphens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F5A" w:rsidRPr="00BE3F5A" w:rsidRDefault="00024E75" w:rsidP="00681D8C">
      <w:pPr>
        <w:keepLines/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BE3F5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E3F5A" w:rsidRPr="006B3DD9">
        <w:rPr>
          <w:rFonts w:ascii="Times New Roman" w:eastAsia="Times New Roman" w:hAnsi="Times New Roman" w:cs="Times New Roman"/>
          <w:sz w:val="28"/>
          <w:szCs w:val="28"/>
        </w:rPr>
        <w:t>ровни бюджетной системы РФ</w:t>
      </w:r>
      <w:r w:rsidR="00BE3F5A">
        <w:rPr>
          <w:rFonts w:ascii="Times New Roman" w:eastAsia="Times New Roman" w:hAnsi="Times New Roman" w:cs="Times New Roman"/>
          <w:sz w:val="28"/>
          <w:szCs w:val="28"/>
        </w:rPr>
        <w:t xml:space="preserve">. Финансирование </w:t>
      </w:r>
      <w:r w:rsidR="00BE3F5A" w:rsidRPr="006B3DD9">
        <w:rPr>
          <w:rFonts w:ascii="Times New Roman" w:eastAsia="Times New Roman" w:hAnsi="Times New Roman" w:cs="Times New Roman"/>
          <w:sz w:val="28"/>
          <w:szCs w:val="28"/>
        </w:rPr>
        <w:t>дошкольно</w:t>
      </w:r>
      <w:r w:rsidR="00BE3F5A">
        <w:rPr>
          <w:rFonts w:ascii="Times New Roman" w:eastAsia="Times New Roman" w:hAnsi="Times New Roman" w:cs="Times New Roman"/>
          <w:sz w:val="28"/>
          <w:szCs w:val="28"/>
        </w:rPr>
        <w:t>го,</w:t>
      </w:r>
      <w:r w:rsidR="00BE3F5A" w:rsidRPr="006B3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F5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3F5A" w:rsidRPr="006B3DD9">
        <w:rPr>
          <w:rFonts w:ascii="Times New Roman" w:eastAsia="Times New Roman" w:hAnsi="Times New Roman" w:cs="Times New Roman"/>
          <w:sz w:val="28"/>
          <w:szCs w:val="28"/>
        </w:rPr>
        <w:t>бще</w:t>
      </w:r>
      <w:r w:rsidR="00BE3F5A">
        <w:rPr>
          <w:rFonts w:ascii="Times New Roman" w:eastAsia="Times New Roman" w:hAnsi="Times New Roman" w:cs="Times New Roman"/>
          <w:sz w:val="28"/>
          <w:szCs w:val="28"/>
        </w:rPr>
        <w:t xml:space="preserve">го, </w:t>
      </w:r>
      <w:r w:rsidR="00E60658">
        <w:rPr>
          <w:rFonts w:ascii="Times New Roman" w:eastAsia="Times New Roman" w:hAnsi="Times New Roman" w:cs="Times New Roman"/>
          <w:sz w:val="28"/>
          <w:szCs w:val="28"/>
        </w:rPr>
        <w:t xml:space="preserve">начального и </w:t>
      </w:r>
      <w:r w:rsidR="00BE3F5A" w:rsidRPr="006B3DD9">
        <w:rPr>
          <w:rFonts w:ascii="Times New Roman" w:eastAsia="Times New Roman" w:hAnsi="Times New Roman" w:cs="Times New Roman"/>
          <w:sz w:val="28"/>
          <w:szCs w:val="28"/>
        </w:rPr>
        <w:t>средн</w:t>
      </w:r>
      <w:r w:rsidR="00BE3F5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BE3F5A" w:rsidRPr="006B3DD9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</w:t>
      </w:r>
      <w:r w:rsidR="00BE3F5A">
        <w:rPr>
          <w:rFonts w:ascii="Times New Roman" w:eastAsia="Times New Roman" w:hAnsi="Times New Roman" w:cs="Times New Roman"/>
          <w:sz w:val="28"/>
          <w:szCs w:val="28"/>
        </w:rPr>
        <w:t>го, в</w:t>
      </w:r>
      <w:r w:rsidR="00BE3F5A" w:rsidRPr="006B3DD9">
        <w:rPr>
          <w:rFonts w:ascii="Times New Roman" w:eastAsia="Times New Roman" w:hAnsi="Times New Roman" w:cs="Times New Roman"/>
          <w:sz w:val="28"/>
          <w:szCs w:val="28"/>
        </w:rPr>
        <w:t>ысше</w:t>
      </w:r>
      <w:r w:rsidR="00BE3F5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E3F5A" w:rsidRPr="006B3DD9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BE3F5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E3F5A" w:rsidRPr="006B3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4E75" w:rsidRDefault="00024E75" w:rsidP="00024E75">
      <w:pPr>
        <w:keepLines/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1AD" w:rsidRPr="007E3262" w:rsidRDefault="00D0046B" w:rsidP="007E3262">
      <w:pPr>
        <w:pStyle w:val="a5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6B">
        <w:rPr>
          <w:rFonts w:ascii="Times New Roman" w:hAnsi="Times New Roman" w:cs="Times New Roman"/>
          <w:sz w:val="28"/>
          <w:szCs w:val="28"/>
        </w:rPr>
        <w:t>Средством аккумулирования финансовых ресурсов, которые дают возможность государству выполнять присущие ему функции является государственный бюджет. «Б</w:t>
      </w:r>
      <w:r w:rsidR="00FC41AD" w:rsidRPr="00D0046B">
        <w:rPr>
          <w:rFonts w:ascii="Times New Roman" w:hAnsi="Times New Roman" w:cs="Times New Roman"/>
          <w:sz w:val="28"/>
          <w:szCs w:val="28"/>
        </w:rPr>
        <w:t>юджет - форма образования и расходования денежных средств, предназначенных для финансового обеспечения задач и функций госуда</w:t>
      </w:r>
      <w:r w:rsidRPr="00D0046B">
        <w:rPr>
          <w:rFonts w:ascii="Times New Roman" w:hAnsi="Times New Roman" w:cs="Times New Roman"/>
          <w:sz w:val="28"/>
          <w:szCs w:val="28"/>
        </w:rPr>
        <w:t xml:space="preserve">рства и местного </w:t>
      </w:r>
      <w:r w:rsidRPr="00A83B34">
        <w:rPr>
          <w:rFonts w:ascii="Times New Roman" w:hAnsi="Times New Roman" w:cs="Times New Roman"/>
          <w:sz w:val="28"/>
          <w:szCs w:val="28"/>
        </w:rPr>
        <w:t>самоуправления» [1,</w:t>
      </w:r>
      <w:r w:rsidR="00FC41AD" w:rsidRPr="00A83B34">
        <w:rPr>
          <w:rFonts w:ascii="Times New Roman" w:hAnsi="Times New Roman" w:cs="Times New Roman"/>
          <w:sz w:val="28"/>
          <w:szCs w:val="28"/>
        </w:rPr>
        <w:t>ст.6</w:t>
      </w:r>
      <w:r w:rsidRPr="00A83B34">
        <w:rPr>
          <w:rFonts w:ascii="Times New Roman" w:hAnsi="Times New Roman" w:cs="Times New Roman"/>
          <w:sz w:val="28"/>
          <w:szCs w:val="28"/>
        </w:rPr>
        <w:t>].</w:t>
      </w:r>
      <w:r w:rsidR="00A83B34" w:rsidRPr="00A83B34">
        <w:rPr>
          <w:rFonts w:ascii="Times New Roman" w:hAnsi="Times New Roman" w:cs="Times New Roman"/>
          <w:sz w:val="28"/>
          <w:szCs w:val="28"/>
        </w:rPr>
        <w:t xml:space="preserve"> При правильном подходе </w:t>
      </w:r>
      <w:r w:rsidR="001E3BC6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A83B34" w:rsidRPr="00A83B34">
        <w:rPr>
          <w:rFonts w:ascii="Times New Roman" w:hAnsi="Times New Roman" w:cs="Times New Roman"/>
          <w:sz w:val="28"/>
          <w:szCs w:val="28"/>
        </w:rPr>
        <w:t xml:space="preserve">бюджет объективно может быть не просто средством государственного экономического регулирования, </w:t>
      </w:r>
      <w:r w:rsidR="005365B8">
        <w:rPr>
          <w:rFonts w:ascii="Times New Roman" w:hAnsi="Times New Roman" w:cs="Times New Roman"/>
          <w:sz w:val="28"/>
          <w:szCs w:val="28"/>
        </w:rPr>
        <w:t xml:space="preserve">но и </w:t>
      </w:r>
      <w:r w:rsidR="00A83B34" w:rsidRPr="00A83B34">
        <w:rPr>
          <w:rFonts w:ascii="Times New Roman" w:hAnsi="Times New Roman" w:cs="Times New Roman"/>
          <w:sz w:val="28"/>
          <w:szCs w:val="28"/>
        </w:rPr>
        <w:t xml:space="preserve">может реально влиять на рост экономики и социальной сферы, ускорение темпов научно-технического прогресса, обновление и совершенствование материально-технической базы общественного производства. Ни одно из звеньев финансов не осуществляет такого многовидового и многоуровневого перераспределения средств, как </w:t>
      </w:r>
      <w:r w:rsidR="00A83B34" w:rsidRPr="007E3262">
        <w:rPr>
          <w:rFonts w:ascii="Times New Roman" w:hAnsi="Times New Roman" w:cs="Times New Roman"/>
          <w:sz w:val="28"/>
          <w:szCs w:val="28"/>
        </w:rPr>
        <w:t xml:space="preserve">бюджет. </w:t>
      </w:r>
    </w:p>
    <w:p w:rsidR="007E3262" w:rsidRPr="008170AA" w:rsidRDefault="007E3262" w:rsidP="008170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262">
        <w:rPr>
          <w:rFonts w:ascii="Times New Roman" w:hAnsi="Times New Roman" w:cs="Times New Roman"/>
          <w:sz w:val="28"/>
          <w:szCs w:val="28"/>
        </w:rPr>
        <w:t xml:space="preserve">Российская Федерация является федеративным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E3262">
        <w:rPr>
          <w:rFonts w:ascii="Times New Roman" w:hAnsi="Times New Roman" w:cs="Times New Roman"/>
          <w:sz w:val="28"/>
          <w:szCs w:val="28"/>
        </w:rPr>
        <w:t xml:space="preserve">осударством. </w:t>
      </w:r>
      <w:r>
        <w:rPr>
          <w:rFonts w:ascii="Times New Roman" w:hAnsi="Times New Roman" w:cs="Times New Roman"/>
          <w:sz w:val="28"/>
          <w:szCs w:val="28"/>
        </w:rPr>
        <w:t>Действующее государственное устройство</w:t>
      </w:r>
      <w:r w:rsidR="0053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структуру б</w:t>
      </w:r>
      <w:r w:rsidR="00F76A43" w:rsidRPr="007E3262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 xml:space="preserve">ой системы. </w:t>
      </w:r>
      <w:r w:rsidRPr="007E3262">
        <w:rPr>
          <w:rFonts w:ascii="Times New Roman" w:hAnsi="Times New Roman" w:cs="Times New Roman"/>
          <w:sz w:val="28"/>
          <w:szCs w:val="28"/>
        </w:rPr>
        <w:t xml:space="preserve">«Бюджетная система Российской Федерации - основанная на экономических отношениях и государственном устройстве Российской Федерации, регулируемая законодательством Российской Федерации совокупность федерального бюджета, бюджетов субъектов Российской Федерации, местных бюджетов и бюджетов государственных </w:t>
      </w:r>
      <w:r w:rsidRPr="008170AA">
        <w:rPr>
          <w:rFonts w:ascii="Times New Roman" w:hAnsi="Times New Roman" w:cs="Times New Roman"/>
          <w:sz w:val="28"/>
          <w:szCs w:val="28"/>
        </w:rPr>
        <w:t xml:space="preserve">внебюджетных фондов» [1,ст.6]. </w:t>
      </w:r>
    </w:p>
    <w:p w:rsidR="00427063" w:rsidRPr="008170AA" w:rsidRDefault="00427063" w:rsidP="008170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A">
        <w:rPr>
          <w:rFonts w:ascii="Times New Roman" w:hAnsi="Times New Roman" w:cs="Times New Roman"/>
          <w:sz w:val="28"/>
          <w:szCs w:val="28"/>
        </w:rPr>
        <w:t>К бюджетам бюджетной системы Российской Федерации относятся [1,ст.10]:</w:t>
      </w:r>
    </w:p>
    <w:p w:rsidR="00427063" w:rsidRPr="008170AA" w:rsidRDefault="008170AA" w:rsidP="008170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063" w:rsidRPr="008170AA">
        <w:rPr>
          <w:rFonts w:ascii="Times New Roman" w:hAnsi="Times New Roman" w:cs="Times New Roman"/>
          <w:sz w:val="28"/>
          <w:szCs w:val="28"/>
        </w:rPr>
        <w:t>федеральный бюджет и бюджеты государственных внебюджетных фондов Российской Федерации;</w:t>
      </w:r>
    </w:p>
    <w:p w:rsidR="00427063" w:rsidRPr="008170AA" w:rsidRDefault="008170AA" w:rsidP="008170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063" w:rsidRPr="008170AA">
        <w:rPr>
          <w:rFonts w:ascii="Times New Roman" w:hAnsi="Times New Roman" w:cs="Times New Roman"/>
          <w:sz w:val="28"/>
          <w:szCs w:val="28"/>
        </w:rPr>
        <w:t>бюджеты субъектов Российской Федерации и бюджеты территориальных государственных внебюджетных фондов;</w:t>
      </w:r>
    </w:p>
    <w:p w:rsidR="00427063" w:rsidRDefault="008170AA" w:rsidP="008170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063" w:rsidRPr="008170AA">
        <w:rPr>
          <w:rFonts w:ascii="Times New Roman" w:hAnsi="Times New Roman" w:cs="Times New Roman"/>
          <w:sz w:val="28"/>
          <w:szCs w:val="28"/>
        </w:rPr>
        <w:t>местные бюджеты, в том числе:</w:t>
      </w:r>
    </w:p>
    <w:p w:rsidR="00237E2C" w:rsidRDefault="00BF6F1B" w:rsidP="00237E2C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27063" w:rsidRPr="008170AA" w:rsidRDefault="00427063" w:rsidP="008170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A">
        <w:rPr>
          <w:rFonts w:ascii="Times New Roman" w:hAnsi="Times New Roman" w:cs="Times New Roman"/>
          <w:sz w:val="28"/>
          <w:szCs w:val="28"/>
        </w:rPr>
        <w:lastRenderedPageBreak/>
        <w:t>бюджеты муниципальных районов, бюджеты городских округов, бюджеты внутригородских муниципальных образований городов федерального значения Москвы и Санкт-Петербурга;</w:t>
      </w:r>
      <w:r w:rsidR="008A2D18">
        <w:rPr>
          <w:rFonts w:ascii="Times New Roman" w:hAnsi="Times New Roman" w:cs="Times New Roman"/>
          <w:sz w:val="28"/>
          <w:szCs w:val="28"/>
        </w:rPr>
        <w:t xml:space="preserve"> </w:t>
      </w:r>
      <w:r w:rsidRPr="008170AA">
        <w:rPr>
          <w:rFonts w:ascii="Times New Roman" w:hAnsi="Times New Roman" w:cs="Times New Roman"/>
          <w:sz w:val="28"/>
          <w:szCs w:val="28"/>
        </w:rPr>
        <w:t>бюджеты городских и сельских поселений.</w:t>
      </w:r>
    </w:p>
    <w:p w:rsidR="00060E60" w:rsidRDefault="004843CD" w:rsidP="008A2D18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623C4" w:rsidRPr="008170AA">
        <w:rPr>
          <w:sz w:val="28"/>
          <w:szCs w:val="28"/>
        </w:rPr>
        <w:t xml:space="preserve">юджетная система РФ </w:t>
      </w:r>
      <w:r w:rsidR="004379BC">
        <w:rPr>
          <w:sz w:val="28"/>
          <w:szCs w:val="28"/>
        </w:rPr>
        <w:t>является трехуровневой</w:t>
      </w:r>
      <w:r w:rsidR="0023623B">
        <w:rPr>
          <w:sz w:val="28"/>
          <w:szCs w:val="28"/>
        </w:rPr>
        <w:t xml:space="preserve"> </w:t>
      </w:r>
      <w:r w:rsidR="004379BC">
        <w:rPr>
          <w:sz w:val="28"/>
          <w:szCs w:val="28"/>
        </w:rPr>
        <w:t xml:space="preserve">и представляет собой совокупность </w:t>
      </w:r>
      <w:r w:rsidR="000F7594">
        <w:rPr>
          <w:sz w:val="28"/>
          <w:szCs w:val="28"/>
        </w:rPr>
        <w:t xml:space="preserve">указанных выше бюджетов </w:t>
      </w:r>
      <w:r w:rsidR="0023623B">
        <w:rPr>
          <w:sz w:val="28"/>
          <w:szCs w:val="28"/>
        </w:rPr>
        <w:t>(рис</w:t>
      </w:r>
      <w:r w:rsidR="00E40A06">
        <w:rPr>
          <w:sz w:val="28"/>
          <w:szCs w:val="28"/>
        </w:rPr>
        <w:t xml:space="preserve">унок </w:t>
      </w:r>
      <w:r w:rsidR="0023623B">
        <w:rPr>
          <w:sz w:val="28"/>
          <w:szCs w:val="28"/>
        </w:rPr>
        <w:t>1).</w:t>
      </w:r>
      <w:r w:rsidR="008A2D18">
        <w:rPr>
          <w:sz w:val="28"/>
          <w:szCs w:val="28"/>
        </w:rPr>
        <w:t xml:space="preserve"> </w:t>
      </w:r>
      <w:r w:rsidR="00C16006">
        <w:rPr>
          <w:sz w:val="28"/>
          <w:szCs w:val="28"/>
        </w:rPr>
        <w:t xml:space="preserve">Основные процедуры исполнения бюджетов регламентирует Бюджетный кодекс РФ. </w:t>
      </w:r>
    </w:p>
    <w:p w:rsidR="001F686E" w:rsidRDefault="001F686E" w:rsidP="008A2D18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623B" w:rsidRDefault="00E40A06" w:rsidP="00E40A06">
      <w:pPr>
        <w:pStyle w:val="a7"/>
        <w:widowControl w:val="0"/>
        <w:spacing w:before="0" w:beforeAutospacing="0" w:after="0" w:afterAutospacing="0" w:line="360" w:lineRule="auto"/>
        <w:ind w:firstLine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881B012" wp14:editId="524C7E7A">
            <wp:extent cx="6105525" cy="3790950"/>
            <wp:effectExtent l="19050" t="19050" r="9525" b="0"/>
            <wp:docPr id="2" name="Рисунок 2" descr="C:\Users\Ильмира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мира\Desktop\Новый точечный рисунок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70" r="12438" b="11639"/>
                    <a:stretch/>
                  </pic:blipFill>
                  <pic:spPr bwMode="auto">
                    <a:xfrm>
                      <a:off x="0" y="0"/>
                      <a:ext cx="6104657" cy="3790411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23B" w:rsidRDefault="0023623B" w:rsidP="001F686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3623B">
        <w:rPr>
          <w:color w:val="000000"/>
          <w:sz w:val="28"/>
          <w:szCs w:val="28"/>
        </w:rPr>
        <w:t>Рис</w:t>
      </w:r>
      <w:r w:rsidR="00E40A06">
        <w:rPr>
          <w:color w:val="000000"/>
          <w:sz w:val="28"/>
          <w:szCs w:val="28"/>
        </w:rPr>
        <w:t xml:space="preserve">унок </w:t>
      </w:r>
      <w:r w:rsidRPr="0023623B">
        <w:rPr>
          <w:color w:val="000000"/>
          <w:sz w:val="28"/>
          <w:szCs w:val="28"/>
        </w:rPr>
        <w:t>1</w:t>
      </w:r>
      <w:r w:rsidR="00E40A06">
        <w:rPr>
          <w:color w:val="000000"/>
          <w:sz w:val="28"/>
          <w:szCs w:val="28"/>
        </w:rPr>
        <w:t xml:space="preserve"> -</w:t>
      </w:r>
      <w:r w:rsidRPr="0023623B">
        <w:rPr>
          <w:color w:val="000000"/>
          <w:sz w:val="28"/>
          <w:szCs w:val="28"/>
        </w:rPr>
        <w:t xml:space="preserve"> Структура бюджетной системы Российской Федерации</w:t>
      </w:r>
    </w:p>
    <w:p w:rsidR="001F686E" w:rsidRPr="0023623B" w:rsidRDefault="001F686E" w:rsidP="001F686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37E2C" w:rsidRDefault="001F686E" w:rsidP="001F686E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410F">
        <w:rPr>
          <w:sz w:val="28"/>
          <w:szCs w:val="28"/>
        </w:rPr>
        <w:t>К</w:t>
      </w:r>
      <w:r w:rsidR="007D684C">
        <w:rPr>
          <w:sz w:val="28"/>
          <w:szCs w:val="28"/>
        </w:rPr>
        <w:t>онституци</w:t>
      </w:r>
      <w:r w:rsidR="000A410F">
        <w:rPr>
          <w:sz w:val="28"/>
          <w:szCs w:val="28"/>
        </w:rPr>
        <w:t>и</w:t>
      </w:r>
      <w:r w:rsidR="007D684C">
        <w:rPr>
          <w:sz w:val="28"/>
          <w:szCs w:val="28"/>
        </w:rPr>
        <w:t xml:space="preserve"> Российской Федерации</w:t>
      </w:r>
      <w:r w:rsidR="000A410F">
        <w:rPr>
          <w:sz w:val="28"/>
          <w:szCs w:val="28"/>
        </w:rPr>
        <w:t xml:space="preserve"> представлен перечень субъектов Российской Федерации </w:t>
      </w:r>
      <w:r>
        <w:rPr>
          <w:sz w:val="28"/>
          <w:szCs w:val="28"/>
        </w:rPr>
        <w:t xml:space="preserve"> </w:t>
      </w:r>
      <w:r w:rsidR="000A410F" w:rsidRPr="00C62D5C">
        <w:rPr>
          <w:sz w:val="28"/>
          <w:szCs w:val="28"/>
        </w:rPr>
        <w:t>[</w:t>
      </w:r>
      <w:r w:rsidR="004A6FED">
        <w:rPr>
          <w:sz w:val="28"/>
          <w:szCs w:val="28"/>
        </w:rPr>
        <w:t>2</w:t>
      </w:r>
      <w:r w:rsidR="000A410F" w:rsidRPr="00C62D5C">
        <w:rPr>
          <w:sz w:val="28"/>
          <w:szCs w:val="28"/>
        </w:rPr>
        <w:t xml:space="preserve">, </w:t>
      </w:r>
      <w:r w:rsidR="000A410F">
        <w:rPr>
          <w:sz w:val="28"/>
          <w:szCs w:val="28"/>
        </w:rPr>
        <w:t>ст.65</w:t>
      </w:r>
      <w:r w:rsidR="000A410F" w:rsidRPr="00C62D5C">
        <w:rPr>
          <w:sz w:val="28"/>
          <w:szCs w:val="28"/>
        </w:rPr>
        <w:t>]</w:t>
      </w:r>
      <w:r w:rsidR="000A410F">
        <w:rPr>
          <w:sz w:val="28"/>
          <w:szCs w:val="28"/>
        </w:rPr>
        <w:t>. В соответствии с этим перечнем на региональном уровне имеется 83 бюджета</w:t>
      </w:r>
      <w:r w:rsidRPr="00C62D5C">
        <w:rPr>
          <w:sz w:val="28"/>
          <w:szCs w:val="28"/>
        </w:rPr>
        <w:t xml:space="preserve"> субъектов РФ</w:t>
      </w:r>
      <w:r w:rsidR="000A410F">
        <w:rPr>
          <w:sz w:val="28"/>
          <w:szCs w:val="28"/>
        </w:rPr>
        <w:t>:</w:t>
      </w:r>
      <w:r w:rsidRPr="00C62D5C">
        <w:rPr>
          <w:sz w:val="28"/>
          <w:szCs w:val="28"/>
        </w:rPr>
        <w:t xml:space="preserve"> 21 республиканский бюджет, 9 краевых и 46 областных бюджетов, 4 окружных бюджета автономных округов, бюджет автономной Еврейской области, городские бюджеты Москвы и Санкт-Петербурга и бюджеты территориальных государственных внебюджетных фондов. </w:t>
      </w:r>
      <w:r w:rsidR="008A5266">
        <w:rPr>
          <w:sz w:val="28"/>
          <w:szCs w:val="28"/>
        </w:rPr>
        <w:t xml:space="preserve">На местном уровне имеется </w:t>
      </w:r>
      <w:r w:rsidRPr="00C62D5C">
        <w:rPr>
          <w:sz w:val="28"/>
          <w:szCs w:val="28"/>
        </w:rPr>
        <w:t>около</w:t>
      </w:r>
    </w:p>
    <w:p w:rsidR="00237E2C" w:rsidRDefault="00BF6F1B" w:rsidP="00237E2C">
      <w:pPr>
        <w:pStyle w:val="a7"/>
        <w:widowControl w:val="0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1F686E" w:rsidRPr="00C62D5C" w:rsidRDefault="001F686E" w:rsidP="00237E2C">
      <w:pPr>
        <w:pStyle w:val="a7"/>
        <w:widowControl w:val="0"/>
        <w:spacing w:before="0" w:beforeAutospacing="0" w:after="0" w:afterAutospacing="0" w:line="360" w:lineRule="auto"/>
        <w:ind w:firstLine="0"/>
        <w:jc w:val="both"/>
        <w:rPr>
          <w:sz w:val="28"/>
          <w:szCs w:val="28"/>
        </w:rPr>
      </w:pPr>
      <w:r w:rsidRPr="00C62D5C">
        <w:rPr>
          <w:sz w:val="28"/>
          <w:szCs w:val="28"/>
        </w:rPr>
        <w:lastRenderedPageBreak/>
        <w:t>29000 городских, районных, поселковых и сельских бюджетов [</w:t>
      </w:r>
      <w:r w:rsidR="004A6FED">
        <w:rPr>
          <w:sz w:val="28"/>
          <w:szCs w:val="28"/>
        </w:rPr>
        <w:t>7</w:t>
      </w:r>
      <w:r w:rsidRPr="00C62D5C">
        <w:rPr>
          <w:sz w:val="28"/>
          <w:szCs w:val="28"/>
        </w:rPr>
        <w:t xml:space="preserve">, </w:t>
      </w:r>
      <w:r w:rsidR="000A410F">
        <w:rPr>
          <w:sz w:val="28"/>
          <w:szCs w:val="28"/>
        </w:rPr>
        <w:t>С</w:t>
      </w:r>
      <w:r w:rsidRPr="00C62D5C">
        <w:rPr>
          <w:sz w:val="28"/>
          <w:szCs w:val="28"/>
        </w:rPr>
        <w:t>.12]</w:t>
      </w:r>
      <w:r w:rsidR="008A5266">
        <w:rPr>
          <w:sz w:val="28"/>
          <w:szCs w:val="28"/>
        </w:rPr>
        <w:t>.</w:t>
      </w:r>
    </w:p>
    <w:p w:rsidR="008B2AF0" w:rsidRPr="000A52E3" w:rsidRDefault="002069D5" w:rsidP="00A4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3">
        <w:rPr>
          <w:rFonts w:ascii="Times New Roman" w:eastAsia="Times New Roman" w:hAnsi="Times New Roman" w:cs="Times New Roman"/>
          <w:sz w:val="28"/>
          <w:szCs w:val="28"/>
        </w:rPr>
        <w:t>В Российской Федерации о</w:t>
      </w:r>
      <w:r w:rsidR="00A42140" w:rsidRPr="000A52E3">
        <w:rPr>
          <w:rFonts w:ascii="Times New Roman" w:eastAsia="Times New Roman" w:hAnsi="Times New Roman" w:cs="Times New Roman"/>
          <w:sz w:val="28"/>
          <w:szCs w:val="28"/>
        </w:rPr>
        <w:t xml:space="preserve">бщее образование и профессиональное образование реализуются по уровням образования. </w:t>
      </w:r>
      <w:r w:rsidR="008B2AF0" w:rsidRPr="000A52E3">
        <w:rPr>
          <w:rFonts w:ascii="Times New Roman" w:hAnsi="Times New Roman" w:cs="Times New Roman"/>
          <w:sz w:val="28"/>
          <w:szCs w:val="28"/>
        </w:rPr>
        <w:t>В Российской Федерации устан</w:t>
      </w:r>
      <w:r w:rsidR="00C73BB3" w:rsidRPr="000A52E3">
        <w:rPr>
          <w:rFonts w:ascii="Times New Roman" w:hAnsi="Times New Roman" w:cs="Times New Roman"/>
          <w:sz w:val="28"/>
          <w:szCs w:val="28"/>
        </w:rPr>
        <w:t>овлены</w:t>
      </w:r>
      <w:r w:rsidR="008B2AF0" w:rsidRPr="000A52E3">
        <w:rPr>
          <w:rFonts w:ascii="Times New Roman" w:hAnsi="Times New Roman" w:cs="Times New Roman"/>
          <w:sz w:val="28"/>
          <w:szCs w:val="28"/>
        </w:rPr>
        <w:t xml:space="preserve"> следующие уровни общего образования</w:t>
      </w:r>
      <w:r w:rsidR="00A42140" w:rsidRPr="000A52E3">
        <w:rPr>
          <w:rFonts w:ascii="Times New Roman" w:hAnsi="Times New Roman" w:cs="Times New Roman"/>
          <w:sz w:val="28"/>
          <w:szCs w:val="28"/>
        </w:rPr>
        <w:t xml:space="preserve"> [</w:t>
      </w:r>
      <w:r w:rsidR="004A6FED">
        <w:rPr>
          <w:rFonts w:ascii="Times New Roman" w:hAnsi="Times New Roman" w:cs="Times New Roman"/>
          <w:sz w:val="28"/>
          <w:szCs w:val="28"/>
        </w:rPr>
        <w:t>3</w:t>
      </w:r>
      <w:r w:rsidR="00A42140" w:rsidRPr="000A52E3">
        <w:rPr>
          <w:rFonts w:ascii="Times New Roman" w:hAnsi="Times New Roman" w:cs="Times New Roman"/>
          <w:sz w:val="28"/>
          <w:szCs w:val="28"/>
        </w:rPr>
        <w:t>, ст.10]</w:t>
      </w:r>
      <w:r w:rsidR="008B2AF0" w:rsidRPr="000A52E3">
        <w:rPr>
          <w:rFonts w:ascii="Times New Roman" w:hAnsi="Times New Roman" w:cs="Times New Roman"/>
          <w:sz w:val="28"/>
          <w:szCs w:val="28"/>
        </w:rPr>
        <w:t>:</w:t>
      </w:r>
    </w:p>
    <w:p w:rsidR="008B2AF0" w:rsidRPr="000A52E3" w:rsidRDefault="008B2AF0" w:rsidP="00A4214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52E3">
        <w:rPr>
          <w:sz w:val="28"/>
          <w:szCs w:val="28"/>
        </w:rPr>
        <w:t>1) дошкольное образование;</w:t>
      </w:r>
    </w:p>
    <w:p w:rsidR="008B2AF0" w:rsidRPr="000A52E3" w:rsidRDefault="008B2AF0" w:rsidP="00A4214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52E3">
        <w:rPr>
          <w:sz w:val="28"/>
          <w:szCs w:val="28"/>
        </w:rPr>
        <w:t>2) начальное общее образование;</w:t>
      </w:r>
    </w:p>
    <w:p w:rsidR="008B2AF0" w:rsidRPr="000A52E3" w:rsidRDefault="008B2AF0" w:rsidP="00A4214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52E3">
        <w:rPr>
          <w:sz w:val="28"/>
          <w:szCs w:val="28"/>
        </w:rPr>
        <w:t>3) основное общее образование;</w:t>
      </w:r>
    </w:p>
    <w:p w:rsidR="008B2AF0" w:rsidRPr="000A52E3" w:rsidRDefault="008B2AF0" w:rsidP="00A4214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52E3">
        <w:rPr>
          <w:sz w:val="28"/>
          <w:szCs w:val="28"/>
        </w:rPr>
        <w:t>4) среднее общее образование.</w:t>
      </w:r>
    </w:p>
    <w:p w:rsidR="008B2AF0" w:rsidRPr="000A52E3" w:rsidRDefault="008B2AF0" w:rsidP="00A4214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52E3">
        <w:rPr>
          <w:sz w:val="28"/>
          <w:szCs w:val="28"/>
        </w:rPr>
        <w:t>В Российской Федерации</w:t>
      </w:r>
      <w:r w:rsidR="00C73BB3" w:rsidRPr="000A52E3">
        <w:rPr>
          <w:sz w:val="28"/>
          <w:szCs w:val="28"/>
        </w:rPr>
        <w:t xml:space="preserve"> установлены</w:t>
      </w:r>
      <w:r w:rsidRPr="000A52E3">
        <w:rPr>
          <w:sz w:val="28"/>
          <w:szCs w:val="28"/>
        </w:rPr>
        <w:t xml:space="preserve"> следующие уровни профессионального образования</w:t>
      </w:r>
      <w:r w:rsidR="00A42140" w:rsidRPr="000A52E3">
        <w:rPr>
          <w:sz w:val="28"/>
          <w:szCs w:val="28"/>
        </w:rPr>
        <w:t xml:space="preserve"> [</w:t>
      </w:r>
      <w:r w:rsidR="004A6FED">
        <w:rPr>
          <w:sz w:val="28"/>
          <w:szCs w:val="28"/>
        </w:rPr>
        <w:t>3</w:t>
      </w:r>
      <w:r w:rsidR="00A42140" w:rsidRPr="000A52E3">
        <w:rPr>
          <w:sz w:val="28"/>
          <w:szCs w:val="28"/>
        </w:rPr>
        <w:t>, ст.10]</w:t>
      </w:r>
      <w:r w:rsidRPr="000A52E3">
        <w:rPr>
          <w:sz w:val="28"/>
          <w:szCs w:val="28"/>
        </w:rPr>
        <w:t>:</w:t>
      </w:r>
    </w:p>
    <w:p w:rsidR="008B2AF0" w:rsidRPr="000A52E3" w:rsidRDefault="008B2AF0" w:rsidP="00A4214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52E3">
        <w:rPr>
          <w:sz w:val="28"/>
          <w:szCs w:val="28"/>
        </w:rPr>
        <w:t>1) среднее профессиональное образование;</w:t>
      </w:r>
    </w:p>
    <w:p w:rsidR="008B2AF0" w:rsidRPr="000A52E3" w:rsidRDefault="008B2AF0" w:rsidP="00A4214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52E3">
        <w:rPr>
          <w:sz w:val="28"/>
          <w:szCs w:val="28"/>
        </w:rPr>
        <w:t xml:space="preserve">2) высшее образование - </w:t>
      </w:r>
      <w:proofErr w:type="spellStart"/>
      <w:r w:rsidRPr="000A52E3">
        <w:rPr>
          <w:sz w:val="28"/>
          <w:szCs w:val="28"/>
        </w:rPr>
        <w:t>бакалавриат</w:t>
      </w:r>
      <w:proofErr w:type="spellEnd"/>
      <w:r w:rsidRPr="000A52E3">
        <w:rPr>
          <w:sz w:val="28"/>
          <w:szCs w:val="28"/>
        </w:rPr>
        <w:t>;</w:t>
      </w:r>
    </w:p>
    <w:p w:rsidR="008B2AF0" w:rsidRPr="000A52E3" w:rsidRDefault="008B2AF0" w:rsidP="00A4214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52E3">
        <w:rPr>
          <w:sz w:val="28"/>
          <w:szCs w:val="28"/>
        </w:rPr>
        <w:t xml:space="preserve">3) высшее образование - </w:t>
      </w:r>
      <w:proofErr w:type="spellStart"/>
      <w:r w:rsidRPr="000A52E3">
        <w:rPr>
          <w:sz w:val="28"/>
          <w:szCs w:val="28"/>
        </w:rPr>
        <w:t>специалитет</w:t>
      </w:r>
      <w:proofErr w:type="spellEnd"/>
      <w:r w:rsidRPr="000A52E3">
        <w:rPr>
          <w:sz w:val="28"/>
          <w:szCs w:val="28"/>
        </w:rPr>
        <w:t>, магистратура;</w:t>
      </w:r>
    </w:p>
    <w:p w:rsidR="008B2AF0" w:rsidRPr="000A52E3" w:rsidRDefault="008B2AF0" w:rsidP="0074358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52E3">
        <w:rPr>
          <w:sz w:val="28"/>
          <w:szCs w:val="28"/>
        </w:rPr>
        <w:t>4) высшее образование - подготовка кадров высшей квалификации.</w:t>
      </w:r>
    </w:p>
    <w:p w:rsidR="00743582" w:rsidRDefault="001F2B0B" w:rsidP="00743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Бюджетным кодексом Российской Федерации осуществлять финансирование образовательных учреждений можно только из бюджета того уровня, к которому относится учредитель соответствующего учебного заведения</w:t>
      </w:r>
      <w:r w:rsidR="0077617C" w:rsidRPr="00743582">
        <w:rPr>
          <w:rFonts w:ascii="Times New Roman" w:hAnsi="Times New Roman" w:cs="Times New Roman"/>
          <w:sz w:val="28"/>
          <w:szCs w:val="28"/>
        </w:rPr>
        <w:t xml:space="preserve"> [</w:t>
      </w:r>
      <w:r w:rsidR="00793BAF" w:rsidRPr="00743582">
        <w:rPr>
          <w:rFonts w:ascii="Times New Roman" w:hAnsi="Times New Roman" w:cs="Times New Roman"/>
          <w:sz w:val="28"/>
          <w:szCs w:val="28"/>
        </w:rPr>
        <w:t>1, ст.ст.84-86</w:t>
      </w:r>
      <w:r w:rsidR="0077617C" w:rsidRPr="00743582">
        <w:rPr>
          <w:rFonts w:ascii="Times New Roman" w:hAnsi="Times New Roman" w:cs="Times New Roman"/>
          <w:sz w:val="28"/>
          <w:szCs w:val="28"/>
        </w:rPr>
        <w:t>].</w:t>
      </w:r>
    </w:p>
    <w:p w:rsidR="005F79F5" w:rsidRDefault="00035DE2" w:rsidP="007435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примера г</w:t>
      </w:r>
      <w:r w:rsidR="00DB0E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осударственные расходы на образование по подразделам классификации расходов бюджетов и уровням бюджетной системы представлены в </w:t>
      </w:r>
      <w:r w:rsidR="00533A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3C50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аблице 1</w:t>
      </w:r>
      <w:r w:rsidR="00367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C693A" w:rsidRPr="00743582">
        <w:rPr>
          <w:rFonts w:ascii="Times New Roman" w:hAnsi="Times New Roman" w:cs="Times New Roman"/>
          <w:sz w:val="28"/>
          <w:szCs w:val="28"/>
        </w:rPr>
        <w:t>[</w:t>
      </w:r>
      <w:r w:rsidR="004A6FED">
        <w:rPr>
          <w:rFonts w:ascii="Times New Roman" w:hAnsi="Times New Roman" w:cs="Times New Roman"/>
          <w:sz w:val="28"/>
          <w:szCs w:val="28"/>
        </w:rPr>
        <w:t>8</w:t>
      </w:r>
      <w:r w:rsidR="002C693A">
        <w:rPr>
          <w:rFonts w:ascii="Times New Roman" w:hAnsi="Times New Roman" w:cs="Times New Roman"/>
          <w:sz w:val="28"/>
          <w:szCs w:val="28"/>
        </w:rPr>
        <w:t>, С.26</w:t>
      </w:r>
      <w:r w:rsidR="002C693A" w:rsidRPr="00743582">
        <w:rPr>
          <w:rFonts w:ascii="Times New Roman" w:hAnsi="Times New Roman" w:cs="Times New Roman"/>
          <w:sz w:val="28"/>
          <w:szCs w:val="28"/>
        </w:rPr>
        <w:t>]</w:t>
      </w:r>
      <w:r w:rsidR="002C693A">
        <w:rPr>
          <w:rFonts w:ascii="Times New Roman" w:hAnsi="Times New Roman" w:cs="Times New Roman"/>
          <w:sz w:val="28"/>
          <w:szCs w:val="28"/>
        </w:rPr>
        <w:t>.</w:t>
      </w:r>
      <w:r w:rsidR="00DB0E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79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 таблицы видно, что финансирование из консолидированных бюджетов субъектов РФ на дошкольное образование составляет 75,7 % от общих </w:t>
      </w:r>
      <w:r w:rsidR="008640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федеральных </w:t>
      </w:r>
      <w:r w:rsidR="005F79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расходов на данное образование. Также, на общее образование - 98,6 процентов от всех расходов на общее образование. </w:t>
      </w:r>
      <w:r w:rsidR="008640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эти два уровня приходится основная доля расходов из консолидированных бюджетов субъектов РФ, а именно 70,2% от расходов на образование.</w:t>
      </w:r>
    </w:p>
    <w:p w:rsidR="003678F5" w:rsidRDefault="002C693A" w:rsidP="00743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Дошкольные образовательные учреждения и общеобразовательные школы в подавляющем большинстве находятся в ведении муниципальных образований и субъектов Российской Федерации и соответственно</w:t>
      </w:r>
    </w:p>
    <w:p w:rsidR="003678F5" w:rsidRDefault="00BF6F1B" w:rsidP="003678F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</w:p>
    <w:p w:rsidR="000F391C" w:rsidRPr="00743582" w:rsidRDefault="002C693A" w:rsidP="003678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финансируются из местных бюджетов и бюджетов субъектов РФ. </w:t>
      </w:r>
      <w:r w:rsidR="001F2B0B" w:rsidRPr="007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доля местных бюджетов в структуре расходов консолидированных бюджетов субъектов РФ </w:t>
      </w:r>
      <w:r w:rsidR="007B5ACC" w:rsidRPr="007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1F2B0B" w:rsidRPr="007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финансирование дошкольного образования </w:t>
      </w:r>
      <w:r w:rsidR="007B5ACC" w:rsidRPr="007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 в районе 80 процентов</w:t>
      </w:r>
      <w:r w:rsidR="00601771" w:rsidRPr="007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1771" w:rsidRPr="00743582">
        <w:rPr>
          <w:rFonts w:ascii="Times New Roman" w:hAnsi="Times New Roman" w:cs="Times New Roman"/>
          <w:sz w:val="28"/>
          <w:szCs w:val="28"/>
        </w:rPr>
        <w:t>[</w:t>
      </w:r>
      <w:r w:rsidR="004A6FED">
        <w:rPr>
          <w:rFonts w:ascii="Times New Roman" w:hAnsi="Times New Roman" w:cs="Times New Roman"/>
          <w:sz w:val="28"/>
          <w:szCs w:val="28"/>
        </w:rPr>
        <w:t>4</w:t>
      </w:r>
      <w:r w:rsidR="00601771" w:rsidRPr="00743582">
        <w:rPr>
          <w:rFonts w:ascii="Times New Roman" w:hAnsi="Times New Roman" w:cs="Times New Roman"/>
          <w:sz w:val="28"/>
          <w:szCs w:val="28"/>
        </w:rPr>
        <w:t>]</w:t>
      </w:r>
      <w:r w:rsidR="007B5ACC" w:rsidRPr="007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F2B0B" w:rsidRPr="007435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3582" w:rsidRPr="007435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C50D8" w:rsidRPr="00743582" w:rsidRDefault="003C50D8" w:rsidP="00237E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C50D8" w:rsidRPr="00743582" w:rsidRDefault="00865803" w:rsidP="00237E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5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1 - </w:t>
      </w:r>
      <w:r w:rsidR="003C50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Государственные расходы на образование по подразделам классификации расходов бюджетов и уровням бюджетной системы </w:t>
      </w:r>
      <w:r w:rsidR="00035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2011 году</w:t>
      </w:r>
    </w:p>
    <w:tbl>
      <w:tblPr>
        <w:tblStyle w:val="a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276"/>
        <w:gridCol w:w="762"/>
        <w:gridCol w:w="1222"/>
        <w:gridCol w:w="851"/>
      </w:tblGrid>
      <w:tr w:rsidR="003C50D8" w:rsidRPr="00D517DD" w:rsidTr="003125F5">
        <w:tc>
          <w:tcPr>
            <w:tcW w:w="3119" w:type="dxa"/>
            <w:vMerge w:val="restart"/>
          </w:tcPr>
          <w:p w:rsidR="003C50D8" w:rsidRPr="00D517DD" w:rsidRDefault="003C50D8" w:rsidP="00037074">
            <w:pPr>
              <w:pStyle w:val="a7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126" w:type="dxa"/>
            <w:vMerge w:val="restart"/>
          </w:tcPr>
          <w:p w:rsidR="003C50D8" w:rsidRPr="00D517DD" w:rsidRDefault="003C50D8" w:rsidP="003C50D8">
            <w:pPr>
              <w:pStyle w:val="a7"/>
              <w:spacing w:before="0" w:beforeAutospacing="0" w:after="0" w:afterAutospacing="0"/>
              <w:ind w:hanging="108"/>
              <w:jc w:val="center"/>
            </w:pPr>
            <w:proofErr w:type="spellStart"/>
            <w:r w:rsidRPr="00D517DD">
              <w:t>Конс</w:t>
            </w:r>
            <w:proofErr w:type="spellEnd"/>
            <w:r>
              <w:t>. б</w:t>
            </w:r>
            <w:r w:rsidRPr="00D517DD">
              <w:t xml:space="preserve">юджет РФ и бюджеты гос. </w:t>
            </w:r>
            <w:proofErr w:type="spellStart"/>
            <w:r>
              <w:t>в</w:t>
            </w:r>
            <w:r w:rsidRPr="00D517DD">
              <w:t>небюдж</w:t>
            </w:r>
            <w:proofErr w:type="spellEnd"/>
            <w:r w:rsidRPr="00D517DD">
              <w:t>.</w:t>
            </w:r>
            <w:r>
              <w:t xml:space="preserve"> </w:t>
            </w:r>
            <w:r w:rsidRPr="00D517DD">
              <w:t>фондов, млрд. руб.</w:t>
            </w:r>
          </w:p>
        </w:tc>
        <w:tc>
          <w:tcPr>
            <w:tcW w:w="2038" w:type="dxa"/>
            <w:gridSpan w:val="2"/>
          </w:tcPr>
          <w:p w:rsidR="003C50D8" w:rsidRPr="00D517DD" w:rsidRDefault="003C50D8" w:rsidP="000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Федеральный бюджет РФ</w:t>
            </w:r>
          </w:p>
        </w:tc>
        <w:tc>
          <w:tcPr>
            <w:tcW w:w="2073" w:type="dxa"/>
            <w:gridSpan w:val="2"/>
          </w:tcPr>
          <w:p w:rsidR="003C50D8" w:rsidRPr="00D517DD" w:rsidRDefault="003C50D8" w:rsidP="000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.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еты</w:t>
            </w:r>
          </w:p>
          <w:p w:rsidR="003C50D8" w:rsidRPr="00D517DD" w:rsidRDefault="003C50D8" w:rsidP="000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субъектов РФ</w:t>
            </w:r>
          </w:p>
        </w:tc>
      </w:tr>
      <w:tr w:rsidR="003125F5" w:rsidRPr="00D517DD" w:rsidTr="003125F5">
        <w:trPr>
          <w:trHeight w:val="208"/>
        </w:trPr>
        <w:tc>
          <w:tcPr>
            <w:tcW w:w="3119" w:type="dxa"/>
            <w:vMerge/>
          </w:tcPr>
          <w:p w:rsidR="003C50D8" w:rsidRPr="00D517DD" w:rsidRDefault="003C50D8" w:rsidP="00037074">
            <w:pPr>
              <w:pStyle w:val="a7"/>
              <w:spacing w:before="150" w:beforeAutospacing="0" w:after="150" w:afterAutospacing="0"/>
              <w:rPr>
                <w:bCs/>
              </w:rPr>
            </w:pPr>
          </w:p>
        </w:tc>
        <w:tc>
          <w:tcPr>
            <w:tcW w:w="2126" w:type="dxa"/>
            <w:vMerge/>
          </w:tcPr>
          <w:p w:rsidR="003C50D8" w:rsidRPr="00D517DD" w:rsidRDefault="003C50D8" w:rsidP="00037074">
            <w:pPr>
              <w:pStyle w:val="a7"/>
              <w:spacing w:before="150" w:beforeAutospacing="0" w:after="150" w:afterAutospacing="0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50D8" w:rsidRPr="00D517DD" w:rsidRDefault="003C50D8" w:rsidP="003C50D8">
            <w:pPr>
              <w:pStyle w:val="a7"/>
              <w:spacing w:before="150" w:beforeAutospacing="0" w:after="150" w:afterAutospacing="0"/>
              <w:ind w:firstLine="0"/>
              <w:jc w:val="center"/>
            </w:pPr>
            <w:r w:rsidRPr="00D517DD">
              <w:t xml:space="preserve">млрд. </w:t>
            </w:r>
            <w:proofErr w:type="spellStart"/>
            <w:r w:rsidRPr="00D517DD">
              <w:t>руб</w:t>
            </w:r>
            <w:proofErr w:type="spellEnd"/>
          </w:p>
        </w:tc>
        <w:tc>
          <w:tcPr>
            <w:tcW w:w="762" w:type="dxa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2" w:type="dxa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 xml:space="preserve">млрд. </w:t>
            </w:r>
            <w:proofErr w:type="spellStart"/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1" w:type="dxa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25F5" w:rsidRPr="00D517DD" w:rsidTr="003125F5">
        <w:trPr>
          <w:trHeight w:val="264"/>
        </w:trPr>
        <w:tc>
          <w:tcPr>
            <w:tcW w:w="3119" w:type="dxa"/>
          </w:tcPr>
          <w:p w:rsidR="003C50D8" w:rsidRPr="00D517DD" w:rsidRDefault="003C50D8" w:rsidP="003125F5">
            <w:pPr>
              <w:pStyle w:val="a7"/>
              <w:spacing w:before="150" w:beforeAutospacing="0" w:after="150" w:afterAutospacing="0"/>
              <w:ind w:firstLine="34"/>
              <w:rPr>
                <w:bCs/>
              </w:rPr>
            </w:pPr>
            <w:r w:rsidRPr="00D517DD">
              <w:rPr>
                <w:bCs/>
              </w:rPr>
              <w:t>Образование</w:t>
            </w:r>
          </w:p>
        </w:tc>
        <w:tc>
          <w:tcPr>
            <w:tcW w:w="2126" w:type="dxa"/>
            <w:vAlign w:val="center"/>
          </w:tcPr>
          <w:p w:rsidR="003C50D8" w:rsidRPr="00D517DD" w:rsidRDefault="003C50D8" w:rsidP="00037074">
            <w:pPr>
              <w:pStyle w:val="a7"/>
              <w:spacing w:before="150" w:beforeAutospacing="0" w:after="150" w:afterAutospacing="0"/>
              <w:jc w:val="center"/>
            </w:pPr>
            <w:r w:rsidRPr="00D517DD">
              <w:t>2281,8</w:t>
            </w:r>
          </w:p>
        </w:tc>
        <w:tc>
          <w:tcPr>
            <w:tcW w:w="1276" w:type="dxa"/>
            <w:vAlign w:val="center"/>
          </w:tcPr>
          <w:p w:rsidR="003C50D8" w:rsidRPr="00D517DD" w:rsidRDefault="003C50D8" w:rsidP="00037074">
            <w:pPr>
              <w:pStyle w:val="a7"/>
              <w:spacing w:before="150" w:beforeAutospacing="0" w:after="150" w:afterAutospacing="0"/>
              <w:jc w:val="center"/>
            </w:pPr>
            <w:r w:rsidRPr="00D517DD">
              <w:t>553,4</w:t>
            </w:r>
          </w:p>
        </w:tc>
        <w:tc>
          <w:tcPr>
            <w:tcW w:w="762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222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1728,4</w:t>
            </w:r>
          </w:p>
        </w:tc>
        <w:tc>
          <w:tcPr>
            <w:tcW w:w="851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3125F5" w:rsidRPr="00D517DD" w:rsidTr="003125F5">
        <w:trPr>
          <w:trHeight w:val="466"/>
        </w:trPr>
        <w:tc>
          <w:tcPr>
            <w:tcW w:w="3119" w:type="dxa"/>
          </w:tcPr>
          <w:p w:rsidR="003C50D8" w:rsidRPr="00D517DD" w:rsidRDefault="003C50D8" w:rsidP="003125F5">
            <w:pPr>
              <w:pStyle w:val="a7"/>
              <w:spacing w:before="150" w:beforeAutospacing="0" w:after="150" w:afterAutospacing="0"/>
              <w:ind w:firstLine="34"/>
              <w:rPr>
                <w:bCs/>
              </w:rPr>
            </w:pPr>
            <w:r w:rsidRPr="00D517DD">
              <w:rPr>
                <w:bCs/>
              </w:rPr>
              <w:t>Дошкольное образование</w:t>
            </w:r>
          </w:p>
        </w:tc>
        <w:tc>
          <w:tcPr>
            <w:tcW w:w="2126" w:type="dxa"/>
          </w:tcPr>
          <w:p w:rsidR="003C50D8" w:rsidRPr="00D517DD" w:rsidRDefault="003C50D8" w:rsidP="003125F5">
            <w:pPr>
              <w:pStyle w:val="a7"/>
              <w:spacing w:before="150" w:beforeAutospacing="0" w:after="150" w:afterAutospacing="0"/>
              <w:jc w:val="center"/>
            </w:pPr>
            <w:r w:rsidRPr="00D517DD">
              <w:t>394,7</w:t>
            </w:r>
          </w:p>
        </w:tc>
        <w:tc>
          <w:tcPr>
            <w:tcW w:w="1276" w:type="dxa"/>
          </w:tcPr>
          <w:p w:rsidR="003C50D8" w:rsidRPr="00D517DD" w:rsidRDefault="003C50D8" w:rsidP="003125F5">
            <w:pPr>
              <w:pStyle w:val="a7"/>
              <w:spacing w:before="150" w:beforeAutospacing="0" w:after="150" w:afterAutospacing="0"/>
              <w:jc w:val="center"/>
            </w:pPr>
            <w:r w:rsidRPr="00D517DD">
              <w:t>5,6</w:t>
            </w:r>
          </w:p>
        </w:tc>
        <w:tc>
          <w:tcPr>
            <w:tcW w:w="762" w:type="dxa"/>
            <w:vAlign w:val="center"/>
          </w:tcPr>
          <w:p w:rsidR="003C50D8" w:rsidRPr="00D517DD" w:rsidRDefault="003C50D8" w:rsidP="00312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22" w:type="dxa"/>
            <w:vAlign w:val="center"/>
          </w:tcPr>
          <w:p w:rsidR="003C50D8" w:rsidRPr="00D517DD" w:rsidRDefault="003C50D8" w:rsidP="00312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851" w:type="dxa"/>
            <w:vAlign w:val="center"/>
          </w:tcPr>
          <w:p w:rsidR="003C50D8" w:rsidRPr="00D517DD" w:rsidRDefault="003C50D8" w:rsidP="00312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3125F5" w:rsidRPr="00D517DD" w:rsidTr="003125F5">
        <w:tc>
          <w:tcPr>
            <w:tcW w:w="3119" w:type="dxa"/>
          </w:tcPr>
          <w:p w:rsidR="003C50D8" w:rsidRPr="00D517DD" w:rsidRDefault="003C50D8" w:rsidP="003125F5">
            <w:pPr>
              <w:pStyle w:val="a7"/>
              <w:spacing w:before="150" w:beforeAutospacing="0" w:after="150" w:afterAutospacing="0"/>
              <w:ind w:firstLine="34"/>
              <w:rPr>
                <w:bCs/>
              </w:rPr>
            </w:pPr>
            <w:r w:rsidRPr="00D517DD">
              <w:rPr>
                <w:bCs/>
              </w:rPr>
              <w:t>Общее образование</w:t>
            </w:r>
          </w:p>
        </w:tc>
        <w:tc>
          <w:tcPr>
            <w:tcW w:w="2126" w:type="dxa"/>
            <w:vAlign w:val="center"/>
          </w:tcPr>
          <w:p w:rsidR="003C50D8" w:rsidRPr="00D517DD" w:rsidRDefault="003C50D8" w:rsidP="00037074">
            <w:pPr>
              <w:pStyle w:val="a7"/>
              <w:spacing w:before="150" w:beforeAutospacing="0" w:after="150" w:afterAutospacing="0"/>
              <w:jc w:val="center"/>
            </w:pPr>
            <w:r w:rsidRPr="00D517DD">
              <w:t>980,7</w:t>
            </w:r>
          </w:p>
        </w:tc>
        <w:tc>
          <w:tcPr>
            <w:tcW w:w="1276" w:type="dxa"/>
            <w:vAlign w:val="center"/>
          </w:tcPr>
          <w:p w:rsidR="003C50D8" w:rsidRPr="00D517DD" w:rsidRDefault="003C50D8" w:rsidP="00037074">
            <w:pPr>
              <w:pStyle w:val="a7"/>
              <w:spacing w:before="150" w:beforeAutospacing="0" w:after="150" w:afterAutospacing="0"/>
              <w:jc w:val="center"/>
            </w:pPr>
            <w:r w:rsidRPr="00D517DD">
              <w:t>56,1</w:t>
            </w:r>
          </w:p>
        </w:tc>
        <w:tc>
          <w:tcPr>
            <w:tcW w:w="762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22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924,6</w:t>
            </w:r>
          </w:p>
        </w:tc>
        <w:tc>
          <w:tcPr>
            <w:tcW w:w="851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3125F5" w:rsidRPr="00D517DD" w:rsidTr="003125F5">
        <w:tc>
          <w:tcPr>
            <w:tcW w:w="3119" w:type="dxa"/>
          </w:tcPr>
          <w:p w:rsidR="003C50D8" w:rsidRPr="00D517DD" w:rsidRDefault="003C50D8" w:rsidP="003125F5">
            <w:pPr>
              <w:pStyle w:val="a7"/>
              <w:spacing w:before="150" w:beforeAutospacing="0" w:after="150" w:afterAutospacing="0"/>
              <w:ind w:firstLine="34"/>
              <w:rPr>
                <w:bCs/>
              </w:rPr>
            </w:pPr>
            <w:r w:rsidRPr="00D517DD">
              <w:rPr>
                <w:bCs/>
              </w:rPr>
              <w:t>Начальное профессиональное образование</w:t>
            </w:r>
          </w:p>
        </w:tc>
        <w:tc>
          <w:tcPr>
            <w:tcW w:w="2126" w:type="dxa"/>
            <w:vAlign w:val="center"/>
          </w:tcPr>
          <w:p w:rsidR="003C50D8" w:rsidRPr="00D517DD" w:rsidRDefault="003C50D8" w:rsidP="00037074">
            <w:pPr>
              <w:pStyle w:val="a7"/>
              <w:spacing w:before="150" w:beforeAutospacing="0" w:after="150" w:afterAutospacing="0"/>
              <w:jc w:val="center"/>
            </w:pPr>
            <w:r w:rsidRPr="00D517DD">
              <w:t>62,4</w:t>
            </w:r>
          </w:p>
        </w:tc>
        <w:tc>
          <w:tcPr>
            <w:tcW w:w="1276" w:type="dxa"/>
            <w:vAlign w:val="center"/>
          </w:tcPr>
          <w:p w:rsidR="003C50D8" w:rsidRPr="00D517DD" w:rsidRDefault="003C50D8" w:rsidP="00037074">
            <w:pPr>
              <w:pStyle w:val="a7"/>
              <w:spacing w:before="150" w:beforeAutospacing="0" w:after="150" w:afterAutospacing="0"/>
              <w:jc w:val="center"/>
            </w:pPr>
            <w:r w:rsidRPr="00D517DD">
              <w:t>3,5</w:t>
            </w:r>
          </w:p>
        </w:tc>
        <w:tc>
          <w:tcPr>
            <w:tcW w:w="762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22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851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3125F5" w:rsidRPr="00D517DD" w:rsidTr="003125F5">
        <w:tc>
          <w:tcPr>
            <w:tcW w:w="3119" w:type="dxa"/>
          </w:tcPr>
          <w:p w:rsidR="003C50D8" w:rsidRPr="00D517DD" w:rsidRDefault="003C50D8" w:rsidP="003125F5">
            <w:pPr>
              <w:pStyle w:val="a7"/>
              <w:spacing w:before="150" w:beforeAutospacing="0" w:after="150" w:afterAutospacing="0"/>
              <w:ind w:firstLine="34"/>
              <w:rPr>
                <w:bCs/>
              </w:rPr>
            </w:pPr>
            <w:r w:rsidRPr="00D517DD">
              <w:rPr>
                <w:bCs/>
              </w:rPr>
              <w:t>Среднее профессиональное образование</w:t>
            </w:r>
          </w:p>
        </w:tc>
        <w:tc>
          <w:tcPr>
            <w:tcW w:w="2126" w:type="dxa"/>
            <w:vAlign w:val="center"/>
          </w:tcPr>
          <w:p w:rsidR="003C50D8" w:rsidRPr="00D517DD" w:rsidRDefault="003C50D8" w:rsidP="00037074">
            <w:pPr>
              <w:pStyle w:val="a7"/>
              <w:spacing w:before="150" w:beforeAutospacing="0" w:after="150" w:afterAutospacing="0"/>
              <w:jc w:val="center"/>
            </w:pPr>
            <w:r w:rsidRPr="00D517DD">
              <w:t>115,3</w:t>
            </w:r>
          </w:p>
        </w:tc>
        <w:tc>
          <w:tcPr>
            <w:tcW w:w="1276" w:type="dxa"/>
            <w:vAlign w:val="center"/>
          </w:tcPr>
          <w:p w:rsidR="003C50D8" w:rsidRPr="00D517DD" w:rsidRDefault="003C50D8" w:rsidP="00037074">
            <w:pPr>
              <w:pStyle w:val="a7"/>
              <w:spacing w:before="150" w:beforeAutospacing="0" w:after="150" w:afterAutospacing="0"/>
              <w:jc w:val="center"/>
            </w:pPr>
            <w:r w:rsidRPr="00D517DD">
              <w:t>35,2</w:t>
            </w:r>
          </w:p>
        </w:tc>
        <w:tc>
          <w:tcPr>
            <w:tcW w:w="762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22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851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3125F5" w:rsidRPr="00D517DD" w:rsidTr="003125F5">
        <w:tc>
          <w:tcPr>
            <w:tcW w:w="3119" w:type="dxa"/>
          </w:tcPr>
          <w:p w:rsidR="003C50D8" w:rsidRPr="00D517DD" w:rsidRDefault="003C50D8" w:rsidP="003125F5">
            <w:pPr>
              <w:pStyle w:val="a7"/>
              <w:spacing w:before="150" w:beforeAutospacing="0" w:after="150" w:afterAutospacing="0"/>
              <w:ind w:firstLine="34"/>
              <w:rPr>
                <w:bCs/>
              </w:rPr>
            </w:pPr>
            <w:r w:rsidRPr="00D517DD">
              <w:rPr>
                <w:bCs/>
              </w:rPr>
              <w:t>Профессиональная подготовка, переподготовка  и повышение квалификации</w:t>
            </w:r>
          </w:p>
        </w:tc>
        <w:tc>
          <w:tcPr>
            <w:tcW w:w="2126" w:type="dxa"/>
            <w:vAlign w:val="center"/>
          </w:tcPr>
          <w:p w:rsidR="003C50D8" w:rsidRPr="00D517DD" w:rsidRDefault="003C50D8" w:rsidP="00037074">
            <w:pPr>
              <w:pStyle w:val="a7"/>
              <w:spacing w:before="150" w:beforeAutospacing="0" w:after="150" w:afterAutospacing="0"/>
              <w:jc w:val="center"/>
            </w:pPr>
            <w:r w:rsidRPr="00D517DD">
              <w:t>16,0</w:t>
            </w:r>
          </w:p>
        </w:tc>
        <w:tc>
          <w:tcPr>
            <w:tcW w:w="1276" w:type="dxa"/>
            <w:vAlign w:val="center"/>
          </w:tcPr>
          <w:p w:rsidR="003C50D8" w:rsidRPr="00D517DD" w:rsidRDefault="003C50D8" w:rsidP="00037074">
            <w:pPr>
              <w:pStyle w:val="a7"/>
              <w:spacing w:before="150" w:beforeAutospacing="0" w:after="150" w:afterAutospacing="0"/>
              <w:jc w:val="center"/>
            </w:pPr>
            <w:r w:rsidRPr="00D517DD">
              <w:t>6,9</w:t>
            </w:r>
          </w:p>
        </w:tc>
        <w:tc>
          <w:tcPr>
            <w:tcW w:w="762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22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51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3125F5" w:rsidRPr="00D517DD" w:rsidTr="003125F5">
        <w:tc>
          <w:tcPr>
            <w:tcW w:w="3119" w:type="dxa"/>
          </w:tcPr>
          <w:p w:rsidR="003C50D8" w:rsidRPr="00D517DD" w:rsidRDefault="003C50D8" w:rsidP="003125F5">
            <w:pPr>
              <w:pStyle w:val="a7"/>
              <w:spacing w:before="150" w:beforeAutospacing="0" w:after="150" w:afterAutospacing="0"/>
              <w:ind w:firstLine="34"/>
              <w:rPr>
                <w:bCs/>
              </w:rPr>
            </w:pPr>
            <w:r w:rsidRPr="00D517DD">
              <w:rPr>
                <w:bCs/>
              </w:rPr>
              <w:t>Высшее и послевузовское профессиональное образование</w:t>
            </w:r>
          </w:p>
        </w:tc>
        <w:tc>
          <w:tcPr>
            <w:tcW w:w="2126" w:type="dxa"/>
            <w:vAlign w:val="center"/>
          </w:tcPr>
          <w:p w:rsidR="003C50D8" w:rsidRPr="00D517DD" w:rsidRDefault="003C50D8" w:rsidP="00037074">
            <w:pPr>
              <w:pStyle w:val="a7"/>
              <w:spacing w:before="150" w:beforeAutospacing="0" w:after="150" w:afterAutospacing="0"/>
              <w:jc w:val="center"/>
            </w:pPr>
            <w:r w:rsidRPr="00D517DD">
              <w:t>416,9</w:t>
            </w:r>
          </w:p>
        </w:tc>
        <w:tc>
          <w:tcPr>
            <w:tcW w:w="1276" w:type="dxa"/>
            <w:vAlign w:val="center"/>
          </w:tcPr>
          <w:p w:rsidR="003C50D8" w:rsidRPr="00D517DD" w:rsidRDefault="003C50D8" w:rsidP="00037074">
            <w:pPr>
              <w:pStyle w:val="a7"/>
              <w:spacing w:before="150" w:beforeAutospacing="0" w:after="150" w:afterAutospacing="0"/>
              <w:jc w:val="center"/>
            </w:pPr>
            <w:r w:rsidRPr="00D517DD">
              <w:t>402,4</w:t>
            </w:r>
          </w:p>
        </w:tc>
        <w:tc>
          <w:tcPr>
            <w:tcW w:w="762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222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51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125F5" w:rsidRPr="00D517DD" w:rsidTr="003125F5">
        <w:tc>
          <w:tcPr>
            <w:tcW w:w="3119" w:type="dxa"/>
          </w:tcPr>
          <w:p w:rsidR="003C50D8" w:rsidRPr="00D517DD" w:rsidRDefault="003C50D8" w:rsidP="003125F5">
            <w:pPr>
              <w:pStyle w:val="a7"/>
              <w:spacing w:before="150" w:beforeAutospacing="0" w:after="150" w:afterAutospacing="0"/>
              <w:ind w:firstLine="34"/>
              <w:rPr>
                <w:bCs/>
              </w:rPr>
            </w:pPr>
            <w:r w:rsidRPr="00D517D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2126" w:type="dxa"/>
            <w:vAlign w:val="center"/>
          </w:tcPr>
          <w:p w:rsidR="003C50D8" w:rsidRPr="00D517DD" w:rsidRDefault="003C50D8" w:rsidP="00037074">
            <w:pPr>
              <w:pStyle w:val="a7"/>
              <w:spacing w:before="150" w:beforeAutospacing="0" w:after="150" w:afterAutospacing="0"/>
              <w:jc w:val="center"/>
            </w:pPr>
            <w:r w:rsidRPr="00D517DD">
              <w:t>57,3</w:t>
            </w:r>
          </w:p>
        </w:tc>
        <w:tc>
          <w:tcPr>
            <w:tcW w:w="1276" w:type="dxa"/>
            <w:vAlign w:val="center"/>
          </w:tcPr>
          <w:p w:rsidR="003C50D8" w:rsidRPr="00D517DD" w:rsidRDefault="003C50D8" w:rsidP="00037074">
            <w:pPr>
              <w:pStyle w:val="a7"/>
              <w:spacing w:before="150" w:beforeAutospacing="0" w:after="150" w:afterAutospacing="0"/>
              <w:jc w:val="center"/>
            </w:pPr>
            <w:r w:rsidRPr="00D517DD">
              <w:t>0,6</w:t>
            </w:r>
          </w:p>
        </w:tc>
        <w:tc>
          <w:tcPr>
            <w:tcW w:w="762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51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125F5" w:rsidRPr="00D517DD" w:rsidTr="003125F5">
        <w:tc>
          <w:tcPr>
            <w:tcW w:w="3119" w:type="dxa"/>
          </w:tcPr>
          <w:p w:rsidR="003C50D8" w:rsidRPr="00D517DD" w:rsidRDefault="003C50D8" w:rsidP="003125F5">
            <w:pPr>
              <w:pStyle w:val="a7"/>
              <w:spacing w:before="150" w:beforeAutospacing="0" w:after="150" w:afterAutospacing="0"/>
              <w:ind w:firstLine="34"/>
              <w:rPr>
                <w:bCs/>
              </w:rPr>
            </w:pPr>
            <w:r w:rsidRPr="00D517DD">
              <w:rPr>
                <w:bCs/>
              </w:rPr>
              <w:t>Прикладные научные исследования в сфере образования</w:t>
            </w:r>
          </w:p>
        </w:tc>
        <w:tc>
          <w:tcPr>
            <w:tcW w:w="2126" w:type="dxa"/>
            <w:vAlign w:val="center"/>
          </w:tcPr>
          <w:p w:rsidR="003C50D8" w:rsidRPr="00D517DD" w:rsidRDefault="003C50D8" w:rsidP="00037074">
            <w:pPr>
              <w:pStyle w:val="a7"/>
              <w:spacing w:before="150" w:beforeAutospacing="0" w:after="150" w:afterAutospacing="0"/>
              <w:jc w:val="center"/>
            </w:pPr>
            <w:r w:rsidRPr="00D517DD">
              <w:t>20,2</w:t>
            </w:r>
          </w:p>
        </w:tc>
        <w:tc>
          <w:tcPr>
            <w:tcW w:w="1276" w:type="dxa"/>
            <w:vAlign w:val="center"/>
          </w:tcPr>
          <w:p w:rsidR="003C50D8" w:rsidRPr="00D517DD" w:rsidRDefault="003C50D8" w:rsidP="00037074">
            <w:pPr>
              <w:pStyle w:val="a7"/>
              <w:spacing w:before="150" w:beforeAutospacing="0" w:after="150" w:afterAutospacing="0"/>
              <w:jc w:val="center"/>
            </w:pPr>
            <w:r w:rsidRPr="00D517DD">
              <w:t>20,1</w:t>
            </w:r>
          </w:p>
        </w:tc>
        <w:tc>
          <w:tcPr>
            <w:tcW w:w="762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222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25F5" w:rsidRPr="00D517DD" w:rsidTr="003125F5">
        <w:tc>
          <w:tcPr>
            <w:tcW w:w="3119" w:type="dxa"/>
          </w:tcPr>
          <w:p w:rsidR="003C50D8" w:rsidRPr="00D517DD" w:rsidRDefault="003C50D8" w:rsidP="003125F5">
            <w:pPr>
              <w:pStyle w:val="a7"/>
              <w:spacing w:before="150" w:beforeAutospacing="0" w:after="150" w:afterAutospacing="0"/>
              <w:ind w:firstLine="34"/>
              <w:rPr>
                <w:bCs/>
              </w:rPr>
            </w:pPr>
            <w:r w:rsidRPr="00D517DD">
              <w:rPr>
                <w:bCs/>
              </w:rPr>
              <w:t>Другие вопросы в сфере образования</w:t>
            </w:r>
          </w:p>
        </w:tc>
        <w:tc>
          <w:tcPr>
            <w:tcW w:w="2126" w:type="dxa"/>
            <w:vAlign w:val="center"/>
          </w:tcPr>
          <w:p w:rsidR="003C50D8" w:rsidRPr="00D517DD" w:rsidRDefault="003C50D8" w:rsidP="00037074">
            <w:pPr>
              <w:pStyle w:val="a7"/>
              <w:spacing w:before="150" w:beforeAutospacing="0" w:after="150" w:afterAutospacing="0"/>
              <w:jc w:val="center"/>
            </w:pPr>
            <w:r w:rsidRPr="00D517DD">
              <w:t>160,6</w:t>
            </w:r>
          </w:p>
        </w:tc>
        <w:tc>
          <w:tcPr>
            <w:tcW w:w="1276" w:type="dxa"/>
            <w:vAlign w:val="center"/>
          </w:tcPr>
          <w:p w:rsidR="003C50D8" w:rsidRPr="00D517DD" w:rsidRDefault="003C50D8" w:rsidP="00037074">
            <w:pPr>
              <w:pStyle w:val="a7"/>
              <w:spacing w:before="150" w:beforeAutospacing="0" w:after="150" w:afterAutospacing="0"/>
              <w:jc w:val="center"/>
            </w:pPr>
            <w:r w:rsidRPr="00D517DD">
              <w:t>22,6</w:t>
            </w:r>
          </w:p>
        </w:tc>
        <w:tc>
          <w:tcPr>
            <w:tcW w:w="762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222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851" w:type="dxa"/>
            <w:vAlign w:val="center"/>
          </w:tcPr>
          <w:p w:rsidR="003C50D8" w:rsidRPr="00D517DD" w:rsidRDefault="003C50D8" w:rsidP="0003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</w:tbl>
    <w:p w:rsidR="003125F5" w:rsidRDefault="003125F5" w:rsidP="009B10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25F5" w:rsidRDefault="00BF6F1B" w:rsidP="003678F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9B1060" w:rsidRPr="00743582" w:rsidRDefault="00793737" w:rsidP="009B1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Из таблицы видно, что финансирование учреждений начального и среднего профессионального образования производится также из консолидированных бюджетов субъектов федерации.  </w:t>
      </w:r>
      <w:r w:rsidR="009B1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Раньше, до 2005 года данные образовательные  учреждения находились в ведении федеральных органов власти и соответственно финансировались </w:t>
      </w:r>
      <w:r w:rsidR="009B1060" w:rsidRPr="009B1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большей части из федерального бюджета</w:t>
      </w:r>
      <w:r w:rsidR="009B1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B1060" w:rsidRPr="009B1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2005г. начался процесс передачи учебных заведений начального и среднего профессионального образования на уровень субъектов Российской Федерации</w:t>
      </w:r>
      <w:r w:rsidR="004D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6896" w:rsidRPr="00743582">
        <w:rPr>
          <w:rFonts w:ascii="Times New Roman" w:hAnsi="Times New Roman" w:cs="Times New Roman"/>
          <w:sz w:val="28"/>
          <w:szCs w:val="28"/>
        </w:rPr>
        <w:t>[</w:t>
      </w:r>
      <w:r w:rsidR="004A6FED">
        <w:rPr>
          <w:rFonts w:ascii="Times New Roman" w:hAnsi="Times New Roman" w:cs="Times New Roman"/>
          <w:sz w:val="28"/>
          <w:szCs w:val="28"/>
        </w:rPr>
        <w:t>4</w:t>
      </w:r>
      <w:r w:rsidR="004D6896" w:rsidRPr="00743582">
        <w:rPr>
          <w:rFonts w:ascii="Times New Roman" w:hAnsi="Times New Roman" w:cs="Times New Roman"/>
          <w:sz w:val="28"/>
          <w:szCs w:val="28"/>
        </w:rPr>
        <w:t>]</w:t>
      </w:r>
      <w:r w:rsidR="009B1060" w:rsidRPr="009B1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B1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1060">
        <w:rPr>
          <w:rFonts w:ascii="Times New Roman" w:hAnsi="Times New Roman" w:cs="Times New Roman"/>
          <w:sz w:val="28"/>
          <w:szCs w:val="28"/>
        </w:rPr>
        <w:t>Необходимо сказать, что</w:t>
      </w:r>
      <w:r w:rsidR="009B1060" w:rsidRPr="00743582">
        <w:rPr>
          <w:rFonts w:ascii="Times New Roman" w:hAnsi="Times New Roman" w:cs="Times New Roman"/>
          <w:sz w:val="28"/>
          <w:szCs w:val="28"/>
        </w:rPr>
        <w:t xml:space="preserve"> в новом федеральном законе</w:t>
      </w:r>
      <w:r w:rsidR="009B1060" w:rsidRPr="009B1060">
        <w:rPr>
          <w:rFonts w:ascii="Times New Roman" w:hAnsi="Times New Roman" w:cs="Times New Roman"/>
          <w:sz w:val="28"/>
          <w:szCs w:val="28"/>
        </w:rPr>
        <w:t xml:space="preserve"> </w:t>
      </w:r>
      <w:r w:rsidR="009B1060" w:rsidRPr="00743582">
        <w:rPr>
          <w:rFonts w:ascii="Times New Roman" w:hAnsi="Times New Roman" w:cs="Times New Roman"/>
          <w:sz w:val="28"/>
          <w:szCs w:val="28"/>
        </w:rPr>
        <w:t>начальное профессиональное образование в качестве уровня</w:t>
      </w:r>
      <w:r w:rsidR="009B1060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="009B1060" w:rsidRPr="00743582">
        <w:rPr>
          <w:rFonts w:ascii="Times New Roman" w:hAnsi="Times New Roman" w:cs="Times New Roman"/>
          <w:sz w:val="28"/>
          <w:szCs w:val="28"/>
        </w:rPr>
        <w:t xml:space="preserve">отсутствует. </w:t>
      </w:r>
    </w:p>
    <w:p w:rsidR="00237E2C" w:rsidRDefault="00237E2C" w:rsidP="00237E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7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инансирование</w:t>
      </w:r>
      <w:r w:rsidRPr="003C5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учреждений высшего образования </w:t>
      </w:r>
      <w:r w:rsidRPr="007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в основном из средств федерального бюджета</w:t>
      </w:r>
      <w:r w:rsid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составляет 96,5 % от общего финансирования на него. Это также связано с тем,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79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находятся в ведении федеральных органов власти.</w:t>
      </w:r>
      <w:r w:rsidR="0003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C50D8" w:rsidRPr="00234A51" w:rsidRDefault="003C50D8" w:rsidP="003C50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50D8" w:rsidRPr="00234A51" w:rsidRDefault="003C50D8" w:rsidP="003C50D8">
      <w:pPr>
        <w:tabs>
          <w:tab w:val="num" w:pos="0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E91827" w:rsidRDefault="00E91827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91827" w:rsidRDefault="00E91827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5F9C" w:rsidRDefault="00AA5F9C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5F9C" w:rsidRDefault="00AA5F9C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5F9C" w:rsidRDefault="00AA5F9C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5F9C" w:rsidRDefault="00AA5F9C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5F9C" w:rsidRDefault="00AA5F9C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5F9C" w:rsidRDefault="00AA5F9C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5F9C" w:rsidRDefault="00AA5F9C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5F9C" w:rsidRDefault="00AA5F9C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5F9C" w:rsidRDefault="00AA5F9C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5F9C" w:rsidRDefault="00AA5F9C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5F9C" w:rsidRDefault="00AA5F9C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5F9C" w:rsidRDefault="00BF6F1B" w:rsidP="003678F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</w:p>
    <w:p w:rsidR="000D3B83" w:rsidRDefault="00987141" w:rsidP="00987141">
      <w:pPr>
        <w:keepLines/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Ф</w:t>
      </w:r>
      <w:r w:rsidRPr="006B3DD9">
        <w:rPr>
          <w:rFonts w:ascii="Times New Roman" w:eastAsia="Times New Roman" w:hAnsi="Times New Roman" w:cs="Times New Roman"/>
          <w:sz w:val="28"/>
          <w:szCs w:val="28"/>
        </w:rPr>
        <w:t>акторы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3DD9">
        <w:rPr>
          <w:rFonts w:ascii="Times New Roman" w:eastAsia="Times New Roman" w:hAnsi="Times New Roman" w:cs="Times New Roman"/>
          <w:sz w:val="28"/>
          <w:szCs w:val="28"/>
        </w:rPr>
        <w:t xml:space="preserve"> способств</w:t>
      </w:r>
      <w:r>
        <w:rPr>
          <w:rFonts w:ascii="Times New Roman" w:eastAsia="Times New Roman" w:hAnsi="Times New Roman" w:cs="Times New Roman"/>
          <w:sz w:val="28"/>
          <w:szCs w:val="28"/>
        </w:rPr>
        <w:t>ующие</w:t>
      </w:r>
      <w:r w:rsidRPr="006B3DD9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распределению расходов на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DD9">
        <w:rPr>
          <w:rFonts w:ascii="Times New Roman" w:eastAsia="Times New Roman" w:hAnsi="Times New Roman" w:cs="Times New Roman"/>
          <w:sz w:val="28"/>
          <w:szCs w:val="28"/>
        </w:rPr>
        <w:t>по уровням бюджетной системы с позиции теории бюджетного федерализма</w:t>
      </w:r>
    </w:p>
    <w:p w:rsidR="00AA2E49" w:rsidRDefault="00AA2E49" w:rsidP="00987141">
      <w:pPr>
        <w:keepLines/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E49" w:rsidRDefault="00AA2E49" w:rsidP="00F33D71">
      <w:pPr>
        <w:keepLines/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«Под бюджетным федерализмом понимают систему отношений между различными уровнями власти (федеральным, региональным и местным) по поводу разграничения их бюджетно-налоговых полномочий и распределения и перераспределения бюджетных доходов и расходов»</w:t>
      </w:r>
      <w:r w:rsidRPr="00414E5F">
        <w:rPr>
          <w:rFonts w:ascii="Times New Roman" w:hAnsi="Times New Roman" w:cs="Times New Roman"/>
          <w:sz w:val="28"/>
          <w:szCs w:val="28"/>
        </w:rPr>
        <w:t xml:space="preserve"> </w:t>
      </w:r>
      <w:r w:rsidRPr="00A42140">
        <w:rPr>
          <w:rFonts w:ascii="Times New Roman" w:hAnsi="Times New Roman" w:cs="Times New Roman"/>
          <w:sz w:val="28"/>
          <w:szCs w:val="28"/>
        </w:rPr>
        <w:t>[</w:t>
      </w:r>
      <w:r w:rsidR="004A6FED">
        <w:rPr>
          <w:rFonts w:ascii="Times New Roman" w:hAnsi="Times New Roman" w:cs="Times New Roman"/>
          <w:sz w:val="28"/>
          <w:szCs w:val="28"/>
        </w:rPr>
        <w:t>9</w:t>
      </w:r>
      <w:r w:rsidRPr="00A421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2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533</w:t>
      </w:r>
      <w:r w:rsidRPr="00A4214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Основными принципами бюджетного федерализма являются </w:t>
      </w:r>
      <w:r w:rsidRPr="00A42140">
        <w:rPr>
          <w:rFonts w:ascii="Times New Roman" w:hAnsi="Times New Roman" w:cs="Times New Roman"/>
          <w:sz w:val="28"/>
          <w:szCs w:val="28"/>
        </w:rPr>
        <w:t>[</w:t>
      </w:r>
      <w:r w:rsidR="004A6FED">
        <w:rPr>
          <w:rFonts w:ascii="Times New Roman" w:hAnsi="Times New Roman" w:cs="Times New Roman"/>
          <w:sz w:val="28"/>
          <w:szCs w:val="28"/>
        </w:rPr>
        <w:t>9</w:t>
      </w:r>
      <w:r w:rsidRPr="00A421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2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533</w:t>
      </w:r>
      <w:r w:rsidRPr="00A4214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2E49" w:rsidRPr="002656AB" w:rsidRDefault="00AA2E49" w:rsidP="00F33D7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56AB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 каждого уровня власти самостоятельного бюджета, что предполагает: закрепление за каждым уровнем собственных источников доходов; право самостоятельно определять направления их расходования; недопустимость изъятия дополнительных доходов и неиспользованных или дополнительно полученны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средств в вышестоящие бюджеты;</w:t>
      </w:r>
      <w:r w:rsidRPr="00265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на компенсацию расходов, возникающих в результате решений, принятых вышестоящими органами власти; право предоставления налоговых и иных льгот только за счет собственных доходов;</w:t>
      </w:r>
      <w:proofErr w:type="gramEnd"/>
    </w:p>
    <w:p w:rsidR="00AA2E49" w:rsidRPr="002656AB" w:rsidRDefault="00AA2E49" w:rsidP="00F33D7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6A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законодательное разграничение расходных полномочий и доходных источников между федеральными, региональными и местными органами власти;</w:t>
      </w:r>
    </w:p>
    <w:p w:rsidR="00AA2E49" w:rsidRPr="002656AB" w:rsidRDefault="00AA2E49" w:rsidP="00F33D7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6A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финансовых ресурсов органов власти выполняемым ими функциям, обеспечение вертикального и горизонтального выравнивания доходов нижестоящих бюджетов;</w:t>
      </w:r>
    </w:p>
    <w:p w:rsidR="00AA2E49" w:rsidRPr="002656AB" w:rsidRDefault="00AA2E49" w:rsidP="00F33D7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6A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регулируемые межбюджетные отношения с использованием формализованных методов предоставления финансовой помощи нижестоящим уровням и регламентированных процедур межуровневых конфликтов в сфере налогово-бюджетных отношений.</w:t>
      </w:r>
    </w:p>
    <w:p w:rsidR="00F33D71" w:rsidRDefault="005C7EC1" w:rsidP="00F33D71">
      <w:pPr>
        <w:pStyle w:val="a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1F39">
        <w:rPr>
          <w:color w:val="000000"/>
          <w:sz w:val="28"/>
          <w:szCs w:val="28"/>
        </w:rPr>
        <w:t xml:space="preserve">Понятие бюджетный федерализм можно определить как отношения между федеральными органами власти и органами власти субъектов Федерации на основе сочетания принципов централизма и </w:t>
      </w:r>
      <w:proofErr w:type="spellStart"/>
      <w:r w:rsidRPr="008B1F39">
        <w:rPr>
          <w:color w:val="000000"/>
          <w:sz w:val="28"/>
          <w:szCs w:val="28"/>
        </w:rPr>
        <w:t>децентрализма</w:t>
      </w:r>
      <w:proofErr w:type="spellEnd"/>
      <w:r w:rsidRPr="008B1F39">
        <w:rPr>
          <w:color w:val="000000"/>
          <w:sz w:val="28"/>
          <w:szCs w:val="28"/>
        </w:rPr>
        <w:t xml:space="preserve"> по поводу </w:t>
      </w:r>
    </w:p>
    <w:p w:rsidR="00F33D71" w:rsidRDefault="00BF6F1B" w:rsidP="00F33D71">
      <w:pPr>
        <w:pStyle w:val="af"/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</w:p>
    <w:p w:rsidR="00F33D71" w:rsidRDefault="005C7EC1" w:rsidP="00F33D71">
      <w:pPr>
        <w:pStyle w:val="af"/>
        <w:spacing w:line="360" w:lineRule="auto"/>
        <w:jc w:val="both"/>
        <w:rPr>
          <w:color w:val="000000"/>
          <w:sz w:val="28"/>
          <w:szCs w:val="28"/>
        </w:rPr>
      </w:pPr>
      <w:r w:rsidRPr="008B1F39">
        <w:rPr>
          <w:color w:val="000000"/>
          <w:sz w:val="28"/>
          <w:szCs w:val="28"/>
        </w:rPr>
        <w:lastRenderedPageBreak/>
        <w:t>формирования и реализации бюджетной политики государства.</w:t>
      </w:r>
    </w:p>
    <w:p w:rsidR="00A249DA" w:rsidRDefault="00DA5419" w:rsidP="00F634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249DA" w:rsidRPr="006A3C0E"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юджетный федерализм есть не что иное, как форма бюджетного устройства в федеративном государстве, которая предполагает реальное участие всех звеньев бюджетной системы в едином бюджетном процессе, в равной степени ориентированном и на учет общегосударственных интересов, и на реализацию интересов субъектов Федерации.</w:t>
      </w:r>
    </w:p>
    <w:p w:rsidR="00973D0F" w:rsidRDefault="00973D0F" w:rsidP="00F634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Существующее распределение расходов на образование по уровням бюджетной системы </w:t>
      </w:r>
      <w:r w:rsidR="00D04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обусловлено объективными </w:t>
      </w:r>
      <w:r w:rsidR="00B35AF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факторами</w:t>
      </w:r>
      <w:r w:rsidR="00D048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0BE4" w:rsidRDefault="00B35AFE" w:rsidP="00F634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Объективно конкретные интересы гражданина в образовании лучше всего </w:t>
      </w:r>
      <w:r w:rsidR="00BC5E34" w:rsidRPr="00E73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быть </w:t>
      </w:r>
      <w:r w:rsidRPr="00E7323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реализованы на региональном и местном уровне. У</w:t>
      </w:r>
      <w:r w:rsidRPr="00E73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ровень власти, находящийся ближе всего к потребителям образовательных услуг, </w:t>
      </w:r>
      <w:r w:rsidR="00984956" w:rsidRPr="00E73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 более точную </w:t>
      </w:r>
      <w:r w:rsidR="00620BE4" w:rsidRPr="00E73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полную </w:t>
      </w:r>
      <w:r w:rsidR="00984956" w:rsidRPr="00E73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 </w:t>
      </w:r>
      <w:r w:rsidR="00620BE4" w:rsidRPr="00E73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BC5E34" w:rsidRPr="00E73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специфике и </w:t>
      </w:r>
      <w:r w:rsidR="00620BE4" w:rsidRPr="00E73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потребностях населения</w:t>
      </w:r>
      <w:r w:rsidR="00DD1BE4" w:rsidRPr="00E73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</w:t>
      </w:r>
      <w:r w:rsidR="00BC5E34" w:rsidRPr="00E73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дает возможность разрабатывать и реализовывать</w:t>
      </w:r>
      <w:r w:rsidR="00DD1BE4" w:rsidRPr="00E73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5E34" w:rsidRPr="00E73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обучения, в которых отражались бы </w:t>
      </w:r>
      <w:r w:rsidR="00BC5E34" w:rsidRPr="00E7323D">
        <w:rPr>
          <w:rFonts w:ascii="Times New Roman" w:hAnsi="Times New Roman" w:cs="Times New Roman"/>
          <w:sz w:val="28"/>
          <w:szCs w:val="28"/>
        </w:rPr>
        <w:t>культурные, демографические и экономические особенности региона.</w:t>
      </w:r>
      <w:r w:rsidR="00BC5E34" w:rsidRPr="00E73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4956" w:rsidRPr="00E7323D">
        <w:rPr>
          <w:rFonts w:ascii="Times New Roman" w:hAnsi="Times New Roman" w:cs="Times New Roman"/>
          <w:color w:val="000000" w:themeColor="text1"/>
          <w:sz w:val="28"/>
          <w:szCs w:val="28"/>
        </w:rPr>
        <w:t>Местные власти в большей степени поддерживают более тесный контакт</w:t>
      </w:r>
      <w:r w:rsidR="00BC5E34" w:rsidRPr="00E73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населением и могут быстрее реагировать на происходящие события.</w:t>
      </w:r>
      <w:r w:rsidR="00984956" w:rsidRPr="00E73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</w:t>
      </w:r>
      <w:r w:rsidR="006D1998" w:rsidRPr="00E732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4956" w:rsidRPr="00E73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998" w:rsidRPr="00E73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региональные и местные </w:t>
      </w:r>
      <w:r w:rsidR="00984956" w:rsidRPr="00E7323D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6D1998" w:rsidRPr="00E7323D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984956" w:rsidRPr="00E73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 </w:t>
      </w:r>
      <w:r w:rsidRPr="00E73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</w:t>
      </w:r>
      <w:r w:rsidR="006D1998" w:rsidRPr="00E73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</w:t>
      </w:r>
      <w:r w:rsidRPr="00E73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обеспечить наиболее эффективное расходование бюджетных сре</w:t>
      </w:r>
      <w:proofErr w:type="gramStart"/>
      <w:r w:rsidRPr="00E73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дств</w:t>
      </w:r>
      <w:r w:rsidR="00BC5E34" w:rsidRPr="00E73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3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</w:t>
      </w:r>
      <w:proofErr w:type="gramEnd"/>
      <w:r w:rsidRPr="00E73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удовлетворения </w:t>
      </w:r>
      <w:r w:rsidR="00984956" w:rsidRPr="00E73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</w:t>
      </w:r>
      <w:r w:rsidRPr="00E73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нужд</w:t>
      </w:r>
      <w:r w:rsidR="00E73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323D" w:rsidRPr="00A42140">
        <w:rPr>
          <w:rFonts w:ascii="Times New Roman" w:hAnsi="Times New Roman" w:cs="Times New Roman"/>
          <w:sz w:val="28"/>
          <w:szCs w:val="28"/>
        </w:rPr>
        <w:t>[</w:t>
      </w:r>
      <w:r w:rsidR="00E7323D">
        <w:rPr>
          <w:rFonts w:ascii="Times New Roman" w:hAnsi="Times New Roman" w:cs="Times New Roman"/>
          <w:sz w:val="28"/>
          <w:szCs w:val="28"/>
        </w:rPr>
        <w:t>10</w:t>
      </w:r>
      <w:r w:rsidR="00E7323D" w:rsidRPr="00A42140">
        <w:rPr>
          <w:rFonts w:ascii="Times New Roman" w:hAnsi="Times New Roman" w:cs="Times New Roman"/>
          <w:sz w:val="28"/>
          <w:szCs w:val="28"/>
        </w:rPr>
        <w:t>]</w:t>
      </w:r>
      <w:r w:rsidR="006D1998" w:rsidRPr="00E73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3D71" w:rsidRDefault="00D80F17" w:rsidP="00D80F1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6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Также, такому распределению по уровням бюджетной системы способств</w:t>
      </w:r>
      <w:r w:rsidR="00D11670" w:rsidRPr="00D116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овали</w:t>
      </w:r>
      <w:r w:rsidRPr="00D116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политические факторы. </w:t>
      </w:r>
      <w:r w:rsidRPr="00D11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Российская Федерация – огромное по площади государство, с определенным </w:t>
      </w:r>
      <w:r w:rsidRPr="00D11670">
        <w:rPr>
          <w:rFonts w:ascii="Times New Roman" w:hAnsi="Times New Roman" w:cs="Times New Roman"/>
          <w:sz w:val="28"/>
          <w:szCs w:val="28"/>
        </w:rPr>
        <w:t>государственным устройством и общей системой государственного управления,</w:t>
      </w:r>
      <w:r w:rsidRPr="00D11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 которого входят субъекты Федерации и муниципальные образования. Каждый административно-территориальный субъект различного уровня имеет свои определенные отличительные особенности, сложившиеся в процессе исторического и социально-экономического развития</w:t>
      </w:r>
      <w:r w:rsidR="00D11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1167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Соответственно, необходимо государственное вмешательство на законодательном уровне, чтобы сгладить опре</w:t>
      </w:r>
      <w:r w:rsidR="00D11670" w:rsidRPr="00D1167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11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ленные различия. </w:t>
      </w:r>
      <w:r w:rsidR="00D11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 w:rsidR="00D11670" w:rsidRPr="00D11670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</w:t>
      </w:r>
      <w:r w:rsidR="00D11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бюджетных средств </w:t>
      </w:r>
      <w:r w:rsidR="00D11670" w:rsidRPr="00D11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образование по уровням бюджетной системы было обусловлено</w:t>
      </w:r>
    </w:p>
    <w:p w:rsidR="00F33D71" w:rsidRDefault="00BF6F1B" w:rsidP="00F33D71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D80F17" w:rsidRPr="00D11670" w:rsidRDefault="00D11670" w:rsidP="00F33D71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6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законодательным распределением ответственности за виды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[</w:t>
      </w:r>
      <w:r w:rsidR="004A6FED">
        <w:rPr>
          <w:rFonts w:ascii="Times New Roman" w:hAnsi="Times New Roman" w:cs="Times New Roman"/>
          <w:sz w:val="28"/>
          <w:szCs w:val="28"/>
        </w:rPr>
        <w:t>6</w:t>
      </w:r>
      <w:r w:rsidRPr="00D11670">
        <w:rPr>
          <w:rFonts w:ascii="Times New Roman" w:hAnsi="Times New Roman" w:cs="Times New Roman"/>
          <w:sz w:val="28"/>
          <w:szCs w:val="28"/>
        </w:rPr>
        <w:t>]</w:t>
      </w:r>
      <w:r w:rsidRPr="00D116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</w:t>
      </w:r>
      <w:r w:rsidR="00C46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причиной, указывающей на необходимость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закрепления </w:t>
      </w:r>
      <w:r w:rsidR="00C46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расходов на образование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ни</w:t>
      </w:r>
      <w:r w:rsidR="00C46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жними уровнями бюджетной системы,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служить </w:t>
      </w:r>
      <w:r w:rsidR="00C461FC">
        <w:rPr>
          <w:rFonts w:ascii="Times New Roman" w:eastAsia="Times New Roman" w:hAnsi="Times New Roman" w:cs="Times New Roman"/>
          <w:color w:val="000000"/>
          <w:sz w:val="28"/>
          <w:szCs w:val="28"/>
        </w:rPr>
        <w:t>тот факт, что максимальное приближение к населению делает возможным подотчетности своим избирателям представителей данного уровня власти.</w:t>
      </w:r>
    </w:p>
    <w:p w:rsidR="00D80F17" w:rsidRPr="00E7323D" w:rsidRDefault="00B60714" w:rsidP="00F634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уже было сказано выше учреждения в</w:t>
      </w:r>
      <w:r w:rsidR="00343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ысше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343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43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учреждение </w:t>
      </w:r>
      <w:r w:rsidR="00343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подготовки кадров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находятся в ведении федеральных органов власти и финансируются из федерального бюджета.</w:t>
      </w:r>
    </w:p>
    <w:p w:rsidR="00AB1C54" w:rsidRDefault="00AB1C54" w:rsidP="00987141">
      <w:pPr>
        <w:keepLines/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C54" w:rsidRDefault="00AB1C54" w:rsidP="00987141">
      <w:pPr>
        <w:keepLines/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D71" w:rsidRDefault="00F33D71" w:rsidP="00987141">
      <w:pPr>
        <w:keepLines/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D71" w:rsidRDefault="00F33D71" w:rsidP="00987141">
      <w:pPr>
        <w:keepLines/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D71" w:rsidRDefault="00F33D71" w:rsidP="00987141">
      <w:pPr>
        <w:keepLines/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D71" w:rsidRDefault="00F33D71" w:rsidP="00987141">
      <w:pPr>
        <w:keepLines/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D71" w:rsidRDefault="00F33D71" w:rsidP="00987141">
      <w:pPr>
        <w:keepLines/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D71" w:rsidRDefault="00F33D71" w:rsidP="00987141">
      <w:pPr>
        <w:keepLines/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D71" w:rsidRDefault="00F33D71" w:rsidP="00987141">
      <w:pPr>
        <w:keepLines/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D71" w:rsidRDefault="00F33D71" w:rsidP="00987141">
      <w:pPr>
        <w:keepLines/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D71" w:rsidRDefault="00F33D71" w:rsidP="00987141">
      <w:pPr>
        <w:keepLines/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D71" w:rsidRDefault="00F33D71" w:rsidP="00987141">
      <w:pPr>
        <w:keepLines/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D71" w:rsidRDefault="00F33D71" w:rsidP="00987141">
      <w:pPr>
        <w:keepLines/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D71" w:rsidRDefault="00F33D71" w:rsidP="00987141">
      <w:pPr>
        <w:keepLines/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D71" w:rsidRDefault="00F33D71" w:rsidP="00987141">
      <w:pPr>
        <w:keepLines/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D71" w:rsidRDefault="00F33D71" w:rsidP="00987141">
      <w:pPr>
        <w:keepLines/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D71" w:rsidRDefault="00F33D71" w:rsidP="00987141">
      <w:pPr>
        <w:keepLines/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D71" w:rsidRDefault="00F33D71" w:rsidP="00987141">
      <w:pPr>
        <w:keepLines/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D71" w:rsidRDefault="00F33D71" w:rsidP="00987141">
      <w:pPr>
        <w:keepLines/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D71" w:rsidRDefault="00F33D71" w:rsidP="00987141">
      <w:pPr>
        <w:keepLines/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D71" w:rsidRPr="006B3DD9" w:rsidRDefault="00F33D71" w:rsidP="00987141">
      <w:pPr>
        <w:keepLines/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827" w:rsidRDefault="00BF6F1B" w:rsidP="002B04F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</w:p>
    <w:p w:rsidR="00FE70BA" w:rsidRPr="00FE70BA" w:rsidRDefault="00FE70BA" w:rsidP="00FE70BA">
      <w:pPr>
        <w:pStyle w:val="a3"/>
        <w:keepLines/>
        <w:widowControl w:val="0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0BA">
        <w:rPr>
          <w:rFonts w:ascii="Times New Roman" w:eastAsia="Times New Roman" w:hAnsi="Times New Roman" w:cs="Times New Roman"/>
          <w:sz w:val="28"/>
          <w:szCs w:val="28"/>
        </w:rPr>
        <w:lastRenderedPageBreak/>
        <w:t>Виды межбюджетных трансфертов в РФ. Специфика каждого вида бюджетных трансфертов</w:t>
      </w:r>
    </w:p>
    <w:p w:rsidR="00FE70BA" w:rsidRDefault="00FE70BA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F7B20" w:rsidRDefault="00A42DF0" w:rsidP="00A4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F0">
        <w:rPr>
          <w:rFonts w:ascii="Times New Roman" w:hAnsi="Times New Roman" w:cs="Times New Roman"/>
          <w:sz w:val="28"/>
          <w:szCs w:val="28"/>
        </w:rPr>
        <w:t>Согласно Бюджетному кодексу</w:t>
      </w:r>
      <w:r w:rsidR="006727E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42DF0">
        <w:rPr>
          <w:rFonts w:ascii="Times New Roman" w:hAnsi="Times New Roman" w:cs="Times New Roman"/>
          <w:sz w:val="28"/>
          <w:szCs w:val="28"/>
        </w:rPr>
        <w:t xml:space="preserve"> </w:t>
      </w:r>
      <w:r w:rsidR="006F7B20" w:rsidRPr="006F7B20">
        <w:rPr>
          <w:rFonts w:ascii="Times New Roman" w:hAnsi="Times New Roman" w:cs="Times New Roman"/>
          <w:sz w:val="28"/>
          <w:szCs w:val="28"/>
        </w:rPr>
        <w:t>межбюджетные трансферты - средства, предоставляемые одним бюджетом бюджетной системы Российской Федерации другому бюджету бюджетной системы Российской Федерации</w:t>
      </w:r>
      <w:r w:rsidR="006F7B20">
        <w:rPr>
          <w:rFonts w:ascii="Times New Roman" w:hAnsi="Times New Roman" w:cs="Times New Roman"/>
          <w:sz w:val="28"/>
          <w:szCs w:val="28"/>
        </w:rPr>
        <w:t xml:space="preserve"> </w:t>
      </w:r>
      <w:r w:rsidR="006F7B20" w:rsidRPr="00A83B34">
        <w:rPr>
          <w:rFonts w:ascii="Times New Roman" w:hAnsi="Times New Roman" w:cs="Times New Roman"/>
          <w:sz w:val="28"/>
          <w:szCs w:val="28"/>
        </w:rPr>
        <w:t>[1,ст.6]</w:t>
      </w:r>
      <w:r w:rsidR="006F7B20">
        <w:rPr>
          <w:rFonts w:ascii="Times New Roman" w:hAnsi="Times New Roman" w:cs="Times New Roman"/>
          <w:sz w:val="28"/>
          <w:szCs w:val="28"/>
        </w:rPr>
        <w:t>.</w:t>
      </w:r>
    </w:p>
    <w:p w:rsidR="00A42DF0" w:rsidRPr="00A42DF0" w:rsidRDefault="00A42DF0" w:rsidP="00A4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F0">
        <w:rPr>
          <w:rFonts w:ascii="Times New Roman" w:hAnsi="Times New Roman" w:cs="Times New Roman"/>
          <w:sz w:val="28"/>
          <w:szCs w:val="28"/>
        </w:rPr>
        <w:t>Выделяются три вида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B34">
        <w:rPr>
          <w:rFonts w:ascii="Times New Roman" w:hAnsi="Times New Roman" w:cs="Times New Roman"/>
          <w:sz w:val="28"/>
          <w:szCs w:val="28"/>
        </w:rPr>
        <w:t>[1,</w:t>
      </w:r>
      <w:r w:rsidR="00834264">
        <w:rPr>
          <w:rFonts w:ascii="Times New Roman" w:hAnsi="Times New Roman" w:cs="Times New Roman"/>
          <w:sz w:val="28"/>
          <w:szCs w:val="28"/>
        </w:rPr>
        <w:t>ст.129</w:t>
      </w:r>
      <w:r w:rsidRPr="00A83B34">
        <w:rPr>
          <w:rFonts w:ascii="Times New Roman" w:hAnsi="Times New Roman" w:cs="Times New Roman"/>
          <w:sz w:val="28"/>
          <w:szCs w:val="28"/>
        </w:rPr>
        <w:t>]</w:t>
      </w:r>
      <w:r w:rsidRPr="00A42DF0">
        <w:rPr>
          <w:rFonts w:ascii="Times New Roman" w:hAnsi="Times New Roman" w:cs="Times New Roman"/>
          <w:sz w:val="28"/>
          <w:szCs w:val="28"/>
        </w:rPr>
        <w:t>:</w:t>
      </w:r>
    </w:p>
    <w:p w:rsidR="00A42DF0" w:rsidRPr="00A42DF0" w:rsidRDefault="00A42DF0" w:rsidP="00A42DF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F0">
        <w:rPr>
          <w:rFonts w:ascii="Times New Roman" w:hAnsi="Times New Roman" w:cs="Times New Roman"/>
          <w:sz w:val="28"/>
          <w:szCs w:val="28"/>
        </w:rPr>
        <w:t xml:space="preserve">Дотации – </w:t>
      </w:r>
      <w:r w:rsidR="006F7B20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A42DF0">
        <w:rPr>
          <w:rFonts w:ascii="Times New Roman" w:hAnsi="Times New Roman" w:cs="Times New Roman"/>
          <w:sz w:val="28"/>
          <w:szCs w:val="28"/>
        </w:rPr>
        <w:t>, предоставляемые на безвозмездной и безвозвратной основе</w:t>
      </w:r>
      <w:r w:rsidR="006F7B20" w:rsidRPr="006F7B20">
        <w:rPr>
          <w:rFonts w:ascii="Times New Roman" w:hAnsi="Times New Roman" w:cs="Times New Roman"/>
          <w:sz w:val="28"/>
          <w:szCs w:val="28"/>
        </w:rPr>
        <w:t xml:space="preserve"> </w:t>
      </w:r>
      <w:r w:rsidR="006F7B20">
        <w:rPr>
          <w:rFonts w:ascii="Times New Roman" w:hAnsi="Times New Roman" w:cs="Times New Roman"/>
          <w:sz w:val="28"/>
          <w:szCs w:val="28"/>
        </w:rPr>
        <w:t>без установления направлений и</w:t>
      </w:r>
      <w:r w:rsidR="004F5565">
        <w:rPr>
          <w:rFonts w:ascii="Times New Roman" w:hAnsi="Times New Roman" w:cs="Times New Roman"/>
          <w:sz w:val="28"/>
          <w:szCs w:val="28"/>
        </w:rPr>
        <w:t xml:space="preserve"> (или) условий их использования </w:t>
      </w:r>
      <w:r w:rsidR="004F5565" w:rsidRPr="00A83B34">
        <w:rPr>
          <w:rFonts w:ascii="Times New Roman" w:hAnsi="Times New Roman" w:cs="Times New Roman"/>
          <w:sz w:val="28"/>
          <w:szCs w:val="28"/>
        </w:rPr>
        <w:t>[1,ст.6]</w:t>
      </w:r>
      <w:r w:rsidR="004F5565">
        <w:rPr>
          <w:rFonts w:ascii="Times New Roman" w:hAnsi="Times New Roman" w:cs="Times New Roman"/>
          <w:sz w:val="28"/>
          <w:szCs w:val="28"/>
        </w:rPr>
        <w:t>;</w:t>
      </w:r>
    </w:p>
    <w:p w:rsidR="00A42DF0" w:rsidRPr="00A42DF0" w:rsidRDefault="00A42DF0" w:rsidP="00A42DF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F0">
        <w:rPr>
          <w:rFonts w:ascii="Times New Roman" w:hAnsi="Times New Roman" w:cs="Times New Roman"/>
          <w:sz w:val="28"/>
          <w:szCs w:val="28"/>
        </w:rPr>
        <w:t>Субвенции - бюджетные средства, предоставляемые бюджету другого уров</w:t>
      </w:r>
      <w:r w:rsidR="004F5565">
        <w:rPr>
          <w:rFonts w:ascii="Times New Roman" w:hAnsi="Times New Roman" w:cs="Times New Roman"/>
          <w:sz w:val="28"/>
          <w:szCs w:val="28"/>
        </w:rPr>
        <w:t>н</w:t>
      </w:r>
      <w:r w:rsidRPr="00A42DF0">
        <w:rPr>
          <w:rFonts w:ascii="Times New Roman" w:hAnsi="Times New Roman" w:cs="Times New Roman"/>
          <w:sz w:val="28"/>
          <w:szCs w:val="28"/>
        </w:rPr>
        <w:t>я бюджетной системы РФ на осуществление расходных обязательств, возникающих при выполнении органами гос</w:t>
      </w:r>
      <w:r w:rsidR="004F5565">
        <w:rPr>
          <w:rFonts w:ascii="Times New Roman" w:hAnsi="Times New Roman" w:cs="Times New Roman"/>
          <w:sz w:val="28"/>
          <w:szCs w:val="28"/>
        </w:rPr>
        <w:t>ударственной в</w:t>
      </w:r>
      <w:r w:rsidRPr="00A42DF0">
        <w:rPr>
          <w:rFonts w:ascii="Times New Roman" w:hAnsi="Times New Roman" w:cs="Times New Roman"/>
          <w:sz w:val="28"/>
          <w:szCs w:val="28"/>
        </w:rPr>
        <w:t>ласти (местного самоуправления) полномочий вышестоящих органов власти</w:t>
      </w:r>
      <w:r w:rsidR="004F5565">
        <w:rPr>
          <w:rFonts w:ascii="Times New Roman" w:hAnsi="Times New Roman" w:cs="Times New Roman"/>
          <w:sz w:val="28"/>
          <w:szCs w:val="28"/>
        </w:rPr>
        <w:t>;</w:t>
      </w:r>
    </w:p>
    <w:p w:rsidR="00A42DF0" w:rsidRDefault="00A42DF0" w:rsidP="00A42DF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F0">
        <w:rPr>
          <w:rFonts w:ascii="Times New Roman" w:hAnsi="Times New Roman" w:cs="Times New Roman"/>
          <w:sz w:val="28"/>
          <w:szCs w:val="28"/>
        </w:rPr>
        <w:t>Субсидии - бюджетные средства, предоставляемые бюджету другого уров</w:t>
      </w:r>
      <w:r w:rsidR="004F5565">
        <w:rPr>
          <w:rFonts w:ascii="Times New Roman" w:hAnsi="Times New Roman" w:cs="Times New Roman"/>
          <w:sz w:val="28"/>
          <w:szCs w:val="28"/>
        </w:rPr>
        <w:t>н</w:t>
      </w:r>
      <w:r w:rsidRPr="00A42DF0">
        <w:rPr>
          <w:rFonts w:ascii="Times New Roman" w:hAnsi="Times New Roman" w:cs="Times New Roman"/>
          <w:sz w:val="28"/>
          <w:szCs w:val="28"/>
        </w:rPr>
        <w:t xml:space="preserve">я бюджетной системы РФ на условиях </w:t>
      </w:r>
      <w:proofErr w:type="spellStart"/>
      <w:r w:rsidRPr="00A42DF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42DF0">
        <w:rPr>
          <w:rFonts w:ascii="Times New Roman" w:hAnsi="Times New Roman" w:cs="Times New Roman"/>
          <w:sz w:val="28"/>
          <w:szCs w:val="28"/>
        </w:rPr>
        <w:t xml:space="preserve"> определенных расходных обязательств по полномочиям органов гос</w:t>
      </w:r>
      <w:r w:rsidR="004F5565">
        <w:rPr>
          <w:rFonts w:ascii="Times New Roman" w:hAnsi="Times New Roman" w:cs="Times New Roman"/>
          <w:sz w:val="28"/>
          <w:szCs w:val="28"/>
        </w:rPr>
        <w:t>ударственной в</w:t>
      </w:r>
      <w:r w:rsidRPr="00A42DF0">
        <w:rPr>
          <w:rFonts w:ascii="Times New Roman" w:hAnsi="Times New Roman" w:cs="Times New Roman"/>
          <w:sz w:val="28"/>
          <w:szCs w:val="28"/>
        </w:rPr>
        <w:t>ласти (местного самоуправления) бюджета – получателя трансферта.</w:t>
      </w:r>
    </w:p>
    <w:p w:rsidR="00520B15" w:rsidRDefault="00520B15" w:rsidP="00520B15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1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 для дотаций, субвенций и субсидий является их безвозмездный и безвозвратный характер.</w:t>
      </w:r>
    </w:p>
    <w:p w:rsidR="00F47B65" w:rsidRPr="00A42DF0" w:rsidRDefault="00520B15" w:rsidP="00F47B6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Отличительной чертой субвенций и субсидий от дотаций является их целевой характер.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2DF0">
        <w:rPr>
          <w:rFonts w:ascii="Times New Roman" w:hAnsi="Times New Roman" w:cs="Times New Roman"/>
          <w:sz w:val="28"/>
          <w:szCs w:val="28"/>
        </w:rPr>
        <w:t xml:space="preserve">ни предоставляются бюджету для финансирования строго определенных целей, задач, расходных обязательств. </w:t>
      </w:r>
      <w:r w:rsidR="00F47B65" w:rsidRPr="00A42DF0">
        <w:rPr>
          <w:rFonts w:ascii="Times New Roman" w:hAnsi="Times New Roman" w:cs="Times New Roman"/>
          <w:sz w:val="28"/>
          <w:szCs w:val="28"/>
        </w:rPr>
        <w:t>Дотации передаются без указания направлений их расходования.</w:t>
      </w:r>
    </w:p>
    <w:p w:rsidR="00520B15" w:rsidRDefault="00520B15" w:rsidP="00520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53BE">
        <w:rPr>
          <w:rFonts w:ascii="Times New Roman" w:eastAsia="Times New Roman" w:hAnsi="Times New Roman" w:cs="Times New Roman"/>
          <w:color w:val="000000"/>
          <w:sz w:val="28"/>
          <w:szCs w:val="28"/>
        </w:rPr>
        <w:t>убвенции и субсидии разграничиваются по объемам финансирования: за счет субвенции полностью финансируются те или иные целевые расходы, а субсидии предоставляются на условиях долевого финансирования целевых расходов. </w:t>
      </w:r>
    </w:p>
    <w:p w:rsidR="002B04FB" w:rsidRPr="00C653BE" w:rsidRDefault="002B04FB" w:rsidP="002B04F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F6F1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5970E1" w:rsidRDefault="000C60E5" w:rsidP="00A42D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E5">
        <w:rPr>
          <w:rFonts w:ascii="Times New Roman" w:hAnsi="Times New Roman" w:cs="Times New Roman"/>
          <w:sz w:val="28"/>
          <w:szCs w:val="28"/>
        </w:rPr>
        <w:lastRenderedPageBreak/>
        <w:t xml:space="preserve">Любой бюджет может являться как отправителем, так и получателем </w:t>
      </w:r>
      <w:r w:rsidRPr="000C60E5"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</w:t>
      </w:r>
      <w:r w:rsidRPr="000C6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0E1" w:rsidRDefault="000C60E5" w:rsidP="005970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E5">
        <w:rPr>
          <w:rFonts w:ascii="Times New Roman" w:hAnsi="Times New Roman" w:cs="Times New Roman"/>
          <w:sz w:val="28"/>
          <w:szCs w:val="28"/>
        </w:rPr>
        <w:t>Межбюджетные трансферты передаются из бюджетов вышестоящего уровня бюджетной системы бюджетам нижестоящего уровня</w:t>
      </w:r>
      <w:r w:rsidR="005D0DDB">
        <w:rPr>
          <w:rFonts w:ascii="Times New Roman" w:hAnsi="Times New Roman" w:cs="Times New Roman"/>
          <w:sz w:val="28"/>
          <w:szCs w:val="28"/>
        </w:rPr>
        <w:t>:</w:t>
      </w:r>
      <w:r w:rsidR="005970E1">
        <w:rPr>
          <w:rFonts w:ascii="Times New Roman" w:hAnsi="Times New Roman" w:cs="Times New Roman"/>
          <w:sz w:val="28"/>
          <w:szCs w:val="28"/>
        </w:rPr>
        <w:t xml:space="preserve"> </w:t>
      </w:r>
      <w:r w:rsidRPr="000C60E5">
        <w:rPr>
          <w:rFonts w:ascii="Times New Roman" w:hAnsi="Times New Roman" w:cs="Times New Roman"/>
          <w:sz w:val="28"/>
          <w:szCs w:val="28"/>
        </w:rPr>
        <w:t xml:space="preserve"> </w:t>
      </w:r>
      <w:r w:rsidR="005D0DDB">
        <w:rPr>
          <w:rFonts w:ascii="Times New Roman" w:hAnsi="Times New Roman" w:cs="Times New Roman"/>
          <w:sz w:val="28"/>
          <w:szCs w:val="28"/>
        </w:rPr>
        <w:t>и</w:t>
      </w:r>
      <w:r w:rsidRPr="000C60E5">
        <w:rPr>
          <w:rFonts w:ascii="Times New Roman" w:hAnsi="Times New Roman" w:cs="Times New Roman"/>
          <w:sz w:val="28"/>
          <w:szCs w:val="28"/>
        </w:rPr>
        <w:t xml:space="preserve">з федерального бюджета </w:t>
      </w:r>
      <w:r w:rsidR="005970E1">
        <w:rPr>
          <w:rFonts w:ascii="Times New Roman" w:hAnsi="Times New Roman" w:cs="Times New Roman"/>
          <w:sz w:val="28"/>
          <w:szCs w:val="28"/>
        </w:rPr>
        <w:t xml:space="preserve">- </w:t>
      </w:r>
      <w:r w:rsidRPr="000C60E5">
        <w:rPr>
          <w:rFonts w:ascii="Times New Roman" w:hAnsi="Times New Roman" w:cs="Times New Roman"/>
          <w:sz w:val="28"/>
          <w:szCs w:val="28"/>
        </w:rPr>
        <w:t>региональным бюджетам</w:t>
      </w:r>
      <w:r w:rsidR="005D0DDB">
        <w:rPr>
          <w:rFonts w:ascii="Times New Roman" w:hAnsi="Times New Roman" w:cs="Times New Roman"/>
          <w:sz w:val="28"/>
          <w:szCs w:val="28"/>
        </w:rPr>
        <w:t>, и</w:t>
      </w:r>
      <w:r w:rsidR="005970E1" w:rsidRPr="00A42DF0">
        <w:rPr>
          <w:rFonts w:ascii="Times New Roman" w:hAnsi="Times New Roman" w:cs="Times New Roman"/>
          <w:sz w:val="28"/>
          <w:szCs w:val="28"/>
        </w:rPr>
        <w:t>з б</w:t>
      </w:r>
      <w:r w:rsidR="005970E1">
        <w:rPr>
          <w:rFonts w:ascii="Times New Roman" w:hAnsi="Times New Roman" w:cs="Times New Roman"/>
          <w:sz w:val="28"/>
          <w:szCs w:val="28"/>
        </w:rPr>
        <w:t>юджета</w:t>
      </w:r>
      <w:r w:rsidR="005970E1" w:rsidRPr="00A42DF0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="005D0DDB">
        <w:rPr>
          <w:rFonts w:ascii="Times New Roman" w:hAnsi="Times New Roman" w:cs="Times New Roman"/>
          <w:sz w:val="28"/>
          <w:szCs w:val="28"/>
        </w:rPr>
        <w:t xml:space="preserve"> -</w:t>
      </w:r>
      <w:r w:rsidR="005970E1" w:rsidRPr="00A42DF0">
        <w:rPr>
          <w:rFonts w:ascii="Times New Roman" w:hAnsi="Times New Roman" w:cs="Times New Roman"/>
          <w:sz w:val="28"/>
          <w:szCs w:val="28"/>
        </w:rPr>
        <w:t xml:space="preserve"> бюджетам муниц</w:t>
      </w:r>
      <w:r w:rsidR="005970E1">
        <w:rPr>
          <w:rFonts w:ascii="Times New Roman" w:hAnsi="Times New Roman" w:cs="Times New Roman"/>
          <w:sz w:val="28"/>
          <w:szCs w:val="28"/>
        </w:rPr>
        <w:t>ипальных р</w:t>
      </w:r>
      <w:r w:rsidR="005970E1" w:rsidRPr="00A42DF0">
        <w:rPr>
          <w:rFonts w:ascii="Times New Roman" w:hAnsi="Times New Roman" w:cs="Times New Roman"/>
          <w:sz w:val="28"/>
          <w:szCs w:val="28"/>
        </w:rPr>
        <w:t xml:space="preserve">айонов </w:t>
      </w:r>
      <w:r w:rsidR="005970E1">
        <w:rPr>
          <w:rFonts w:ascii="Times New Roman" w:hAnsi="Times New Roman" w:cs="Times New Roman"/>
          <w:sz w:val="28"/>
          <w:szCs w:val="28"/>
        </w:rPr>
        <w:t>и</w:t>
      </w:r>
      <w:r w:rsidR="005970E1" w:rsidRPr="00A42DF0">
        <w:rPr>
          <w:rFonts w:ascii="Times New Roman" w:hAnsi="Times New Roman" w:cs="Times New Roman"/>
          <w:sz w:val="28"/>
          <w:szCs w:val="28"/>
        </w:rPr>
        <w:t xml:space="preserve"> городских округов. Б</w:t>
      </w:r>
      <w:r w:rsidR="005970E1">
        <w:rPr>
          <w:rFonts w:ascii="Times New Roman" w:hAnsi="Times New Roman" w:cs="Times New Roman"/>
          <w:sz w:val="28"/>
          <w:szCs w:val="28"/>
        </w:rPr>
        <w:t xml:space="preserve">юджеты </w:t>
      </w:r>
      <w:r w:rsidR="005970E1" w:rsidRPr="00A42DF0">
        <w:rPr>
          <w:rFonts w:ascii="Times New Roman" w:hAnsi="Times New Roman" w:cs="Times New Roman"/>
          <w:sz w:val="28"/>
          <w:szCs w:val="28"/>
        </w:rPr>
        <w:t>муниц</w:t>
      </w:r>
      <w:r w:rsidR="005970E1">
        <w:rPr>
          <w:rFonts w:ascii="Times New Roman" w:hAnsi="Times New Roman" w:cs="Times New Roman"/>
          <w:sz w:val="28"/>
          <w:szCs w:val="28"/>
        </w:rPr>
        <w:t>ипальных р</w:t>
      </w:r>
      <w:r w:rsidR="005970E1" w:rsidRPr="00A42DF0">
        <w:rPr>
          <w:rFonts w:ascii="Times New Roman" w:hAnsi="Times New Roman" w:cs="Times New Roman"/>
          <w:sz w:val="28"/>
          <w:szCs w:val="28"/>
        </w:rPr>
        <w:t>айонов, в свою очередь, передают трансфер</w:t>
      </w:r>
      <w:r w:rsidR="005970E1">
        <w:rPr>
          <w:rFonts w:ascii="Times New Roman" w:hAnsi="Times New Roman" w:cs="Times New Roman"/>
          <w:sz w:val="28"/>
          <w:szCs w:val="28"/>
        </w:rPr>
        <w:t>т</w:t>
      </w:r>
      <w:r w:rsidR="005970E1" w:rsidRPr="00A42DF0">
        <w:rPr>
          <w:rFonts w:ascii="Times New Roman" w:hAnsi="Times New Roman" w:cs="Times New Roman"/>
          <w:sz w:val="28"/>
          <w:szCs w:val="28"/>
        </w:rPr>
        <w:t>ы гор</w:t>
      </w:r>
      <w:r w:rsidR="005970E1">
        <w:rPr>
          <w:rFonts w:ascii="Times New Roman" w:hAnsi="Times New Roman" w:cs="Times New Roman"/>
          <w:sz w:val="28"/>
          <w:szCs w:val="28"/>
        </w:rPr>
        <w:t>одским и сельским п</w:t>
      </w:r>
      <w:r w:rsidR="005970E1" w:rsidRPr="00A42DF0">
        <w:rPr>
          <w:rFonts w:ascii="Times New Roman" w:hAnsi="Times New Roman" w:cs="Times New Roman"/>
          <w:sz w:val="28"/>
          <w:szCs w:val="28"/>
        </w:rPr>
        <w:t>оселениям, входящим в их состав. Источником тран</w:t>
      </w:r>
      <w:r w:rsidR="005970E1">
        <w:rPr>
          <w:rFonts w:ascii="Times New Roman" w:hAnsi="Times New Roman" w:cs="Times New Roman"/>
          <w:sz w:val="28"/>
          <w:szCs w:val="28"/>
        </w:rPr>
        <w:t>с</w:t>
      </w:r>
      <w:r w:rsidR="005970E1" w:rsidRPr="00A42DF0">
        <w:rPr>
          <w:rFonts w:ascii="Times New Roman" w:hAnsi="Times New Roman" w:cs="Times New Roman"/>
          <w:sz w:val="28"/>
          <w:szCs w:val="28"/>
        </w:rPr>
        <w:t>фертом могут быть как собственные сре</w:t>
      </w:r>
      <w:r w:rsidR="005970E1">
        <w:rPr>
          <w:rFonts w:ascii="Times New Roman" w:hAnsi="Times New Roman" w:cs="Times New Roman"/>
          <w:sz w:val="28"/>
          <w:szCs w:val="28"/>
        </w:rPr>
        <w:t>д</w:t>
      </w:r>
      <w:r w:rsidR="005970E1" w:rsidRPr="00A42DF0">
        <w:rPr>
          <w:rFonts w:ascii="Times New Roman" w:hAnsi="Times New Roman" w:cs="Times New Roman"/>
          <w:sz w:val="28"/>
          <w:szCs w:val="28"/>
        </w:rPr>
        <w:t>ства бюджета, так и средства, полученные от вышестоящ</w:t>
      </w:r>
      <w:r w:rsidR="005970E1">
        <w:rPr>
          <w:rFonts w:ascii="Times New Roman" w:hAnsi="Times New Roman" w:cs="Times New Roman"/>
          <w:sz w:val="28"/>
          <w:szCs w:val="28"/>
        </w:rPr>
        <w:t xml:space="preserve">их бюджетов </w:t>
      </w:r>
      <w:r w:rsidR="005970E1" w:rsidRPr="00A42DF0">
        <w:rPr>
          <w:rFonts w:ascii="Times New Roman" w:hAnsi="Times New Roman" w:cs="Times New Roman"/>
          <w:sz w:val="28"/>
          <w:szCs w:val="28"/>
        </w:rPr>
        <w:t>в форме дотаций, субсидий, субвенций и иных трансфертов.</w:t>
      </w:r>
    </w:p>
    <w:p w:rsidR="005970E1" w:rsidRDefault="005970E1" w:rsidP="00A42D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60E5" w:rsidRPr="000C60E5">
        <w:rPr>
          <w:rFonts w:ascii="Times New Roman" w:hAnsi="Times New Roman" w:cs="Times New Roman"/>
          <w:sz w:val="28"/>
          <w:szCs w:val="28"/>
        </w:rPr>
        <w:t xml:space="preserve"> обратном порядке</w:t>
      </w:r>
      <w:r>
        <w:rPr>
          <w:rFonts w:ascii="Times New Roman" w:hAnsi="Times New Roman" w:cs="Times New Roman"/>
          <w:sz w:val="28"/>
          <w:szCs w:val="28"/>
        </w:rPr>
        <w:t>, когда</w:t>
      </w:r>
      <w:r w:rsidRPr="005970E1">
        <w:rPr>
          <w:rFonts w:ascii="Times New Roman" w:hAnsi="Times New Roman" w:cs="Times New Roman"/>
          <w:sz w:val="28"/>
          <w:szCs w:val="28"/>
        </w:rPr>
        <w:t xml:space="preserve"> </w:t>
      </w:r>
      <w:r w:rsidRPr="00A42DF0">
        <w:rPr>
          <w:rFonts w:ascii="Times New Roman" w:hAnsi="Times New Roman" w:cs="Times New Roman"/>
          <w:sz w:val="28"/>
          <w:szCs w:val="28"/>
        </w:rPr>
        <w:t>нижестоящий б</w:t>
      </w:r>
      <w:r>
        <w:rPr>
          <w:rFonts w:ascii="Times New Roman" w:hAnsi="Times New Roman" w:cs="Times New Roman"/>
          <w:sz w:val="28"/>
          <w:szCs w:val="28"/>
        </w:rPr>
        <w:t>юджет</w:t>
      </w:r>
      <w:r w:rsidRPr="00A42DF0">
        <w:rPr>
          <w:rFonts w:ascii="Times New Roman" w:hAnsi="Times New Roman" w:cs="Times New Roman"/>
          <w:sz w:val="28"/>
          <w:szCs w:val="28"/>
        </w:rPr>
        <w:t xml:space="preserve"> передает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A42DF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юджету</w:t>
      </w:r>
      <w:r w:rsidRPr="00A42DF0">
        <w:rPr>
          <w:rFonts w:ascii="Times New Roman" w:hAnsi="Times New Roman" w:cs="Times New Roman"/>
          <w:sz w:val="28"/>
          <w:szCs w:val="28"/>
        </w:rPr>
        <w:t xml:space="preserve"> более высокого уровня</w:t>
      </w:r>
      <w:r w:rsidR="000C60E5" w:rsidRPr="000C60E5">
        <w:rPr>
          <w:rFonts w:ascii="Times New Roman" w:hAnsi="Times New Roman" w:cs="Times New Roman"/>
          <w:sz w:val="28"/>
          <w:szCs w:val="28"/>
        </w:rPr>
        <w:t xml:space="preserve"> (например, из региональных и местных бюджетов федеральному </w:t>
      </w:r>
      <w:proofErr w:type="gramStart"/>
      <w:r w:rsidR="000C60E5" w:rsidRPr="000C60E5">
        <w:rPr>
          <w:rFonts w:ascii="Times New Roman" w:hAnsi="Times New Roman" w:cs="Times New Roman"/>
          <w:sz w:val="28"/>
          <w:szCs w:val="28"/>
        </w:rPr>
        <w:t>бюджету)</w:t>
      </w:r>
      <w:r w:rsidRPr="005970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C60E5">
        <w:rPr>
          <w:rFonts w:ascii="Times New Roman" w:hAnsi="Times New Roman" w:cs="Times New Roman"/>
          <w:sz w:val="28"/>
          <w:szCs w:val="28"/>
        </w:rPr>
        <w:t>трансферты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DF0">
        <w:rPr>
          <w:rFonts w:ascii="Times New Roman" w:hAnsi="Times New Roman" w:cs="Times New Roman"/>
          <w:sz w:val="28"/>
          <w:szCs w:val="28"/>
        </w:rPr>
        <w:t>могут представляться в форме</w:t>
      </w:r>
      <w:r>
        <w:rPr>
          <w:rFonts w:ascii="Times New Roman" w:hAnsi="Times New Roman" w:cs="Times New Roman"/>
          <w:sz w:val="28"/>
          <w:szCs w:val="28"/>
        </w:rPr>
        <w:t xml:space="preserve"> дотаций, субсидий</w:t>
      </w:r>
      <w:r w:rsidRPr="005970E1">
        <w:rPr>
          <w:rFonts w:ascii="Times New Roman" w:hAnsi="Times New Roman" w:cs="Times New Roman"/>
          <w:sz w:val="28"/>
          <w:szCs w:val="28"/>
        </w:rPr>
        <w:t xml:space="preserve"> </w:t>
      </w:r>
      <w:r w:rsidR="008419DE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A42DF0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8419DE">
        <w:rPr>
          <w:rFonts w:ascii="Times New Roman" w:hAnsi="Times New Roman" w:cs="Times New Roman"/>
          <w:sz w:val="28"/>
          <w:szCs w:val="28"/>
        </w:rPr>
        <w:t>.</w:t>
      </w:r>
      <w:r w:rsidR="000C60E5" w:rsidRPr="000C6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0E5" w:rsidRPr="00A34DB4" w:rsidRDefault="008419DE" w:rsidP="00A42D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E5">
        <w:rPr>
          <w:rFonts w:ascii="Times New Roman" w:hAnsi="Times New Roman" w:cs="Times New Roman"/>
          <w:sz w:val="28"/>
          <w:szCs w:val="28"/>
        </w:rPr>
        <w:t xml:space="preserve">Межбюджетные трансферты </w:t>
      </w:r>
      <w:r w:rsidR="000C60E5" w:rsidRPr="000C60E5">
        <w:rPr>
          <w:rFonts w:ascii="Times New Roman" w:hAnsi="Times New Roman" w:cs="Times New Roman"/>
          <w:sz w:val="28"/>
          <w:szCs w:val="28"/>
        </w:rPr>
        <w:t xml:space="preserve">также могут предоставляться в рамках одного уровня бюджетной системы (например, из бюджета муниципального района бюджету поселений или из краевого (областного) бюджета бюджету </w:t>
      </w:r>
      <w:r w:rsidR="000C60E5" w:rsidRPr="00A34DB4">
        <w:rPr>
          <w:rFonts w:ascii="Times New Roman" w:hAnsi="Times New Roman" w:cs="Times New Roman"/>
          <w:sz w:val="28"/>
          <w:szCs w:val="28"/>
        </w:rPr>
        <w:t xml:space="preserve">автономного округа). </w:t>
      </w:r>
    </w:p>
    <w:p w:rsidR="005970E1" w:rsidRPr="00A34DB4" w:rsidRDefault="005970E1" w:rsidP="005970E1">
      <w:p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34DB4">
        <w:rPr>
          <w:rFonts w:ascii="Times New Roman" w:hAnsi="Times New Roman" w:cs="Times New Roman"/>
          <w:sz w:val="28"/>
          <w:szCs w:val="28"/>
        </w:rPr>
        <w:t>Такой подход регулирования межбюджетных отношений в целом  позволяет более эффективно выравнивать социально-экономическое положение муниципальных образований, образованных на территории субъекта Российской Федерации, и между самими субъектами Российской Федерации.</w:t>
      </w:r>
      <w:r w:rsidRPr="00A34D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60E5" w:rsidRDefault="000C60E5" w:rsidP="00A42D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0BA" w:rsidRDefault="00FE70BA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70BA" w:rsidRDefault="00FE70BA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70BA" w:rsidRDefault="00FE70BA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70BA" w:rsidRDefault="00FE70BA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0527" w:rsidRDefault="002F0527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0527" w:rsidRDefault="002F0527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0527" w:rsidRDefault="002B04FB" w:rsidP="002B04F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BF6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</w:p>
    <w:p w:rsidR="00E82AA6" w:rsidRPr="00F74BEE" w:rsidRDefault="00E82AA6" w:rsidP="00F74BEE">
      <w:pPr>
        <w:pStyle w:val="a3"/>
        <w:keepLines/>
        <w:widowControl w:val="0"/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A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Типы регионов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 w:rsidRPr="00E82AA6">
        <w:rPr>
          <w:rFonts w:ascii="Times New Roman" w:eastAsia="Times New Roman" w:hAnsi="Times New Roman" w:cs="Times New Roman"/>
          <w:sz w:val="28"/>
          <w:szCs w:val="28"/>
        </w:rPr>
        <w:t xml:space="preserve">по социально-экономическому развитию. </w:t>
      </w:r>
      <w:r w:rsidRPr="00F74BEE">
        <w:rPr>
          <w:rFonts w:ascii="Times New Roman" w:eastAsia="Times New Roman" w:hAnsi="Times New Roman" w:cs="Times New Roman"/>
          <w:sz w:val="28"/>
          <w:szCs w:val="28"/>
        </w:rPr>
        <w:t xml:space="preserve">Специфика формирования образовательных систем для каждого типа регионов </w:t>
      </w:r>
    </w:p>
    <w:p w:rsidR="00A406EA" w:rsidRPr="00F74BEE" w:rsidRDefault="00A406EA" w:rsidP="00F74BEE">
      <w:pPr>
        <w:pStyle w:val="a3"/>
        <w:keepLines/>
        <w:widowControl w:val="0"/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BEE" w:rsidRPr="00F74BEE" w:rsidRDefault="00F74BEE" w:rsidP="00F7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BEE">
        <w:rPr>
          <w:rFonts w:ascii="Times New Roman" w:eastAsia="Times New Roman" w:hAnsi="Times New Roman" w:cs="Times New Roman"/>
          <w:sz w:val="28"/>
          <w:szCs w:val="28"/>
        </w:rPr>
        <w:t xml:space="preserve">Отнесение субъектов Российской Федерации к  определенному типу осуществляется по двум компонентам </w:t>
      </w:r>
      <w:r w:rsidRPr="00F74BEE">
        <w:rPr>
          <w:rFonts w:ascii="Times New Roman" w:hAnsi="Times New Roman" w:cs="Times New Roman"/>
          <w:sz w:val="28"/>
          <w:szCs w:val="28"/>
        </w:rPr>
        <w:t>[1</w:t>
      </w:r>
      <w:r w:rsidR="00C7382F">
        <w:rPr>
          <w:rFonts w:ascii="Times New Roman" w:hAnsi="Times New Roman" w:cs="Times New Roman"/>
          <w:sz w:val="28"/>
          <w:szCs w:val="28"/>
        </w:rPr>
        <w:t>1</w:t>
      </w:r>
      <w:r w:rsidRPr="00F74BEE">
        <w:rPr>
          <w:rFonts w:ascii="Times New Roman" w:hAnsi="Times New Roman" w:cs="Times New Roman"/>
          <w:sz w:val="28"/>
          <w:szCs w:val="28"/>
        </w:rPr>
        <w:t>]</w:t>
      </w:r>
      <w:r w:rsidRPr="00F74BEE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F74BEE" w:rsidRPr="00F74BEE" w:rsidRDefault="00F74BEE" w:rsidP="00F74BE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BEE">
        <w:rPr>
          <w:rFonts w:ascii="Times New Roman" w:hAnsi="Times New Roman" w:cs="Times New Roman"/>
          <w:bCs/>
          <w:iCs/>
          <w:sz w:val="28"/>
          <w:szCs w:val="28"/>
        </w:rPr>
        <w:t>уровень экономического развития региона и экономическое положение домохозяйст</w:t>
      </w:r>
      <w:r>
        <w:rPr>
          <w:rFonts w:ascii="Times New Roman" w:hAnsi="Times New Roman" w:cs="Times New Roman"/>
          <w:bCs/>
          <w:iCs/>
          <w:sz w:val="28"/>
          <w:szCs w:val="28"/>
        </w:rPr>
        <w:t>в;</w:t>
      </w:r>
      <w:r w:rsidRPr="00F74B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74BEE" w:rsidRPr="00F74BEE" w:rsidRDefault="00F74BEE" w:rsidP="00F74B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F74BEE">
        <w:rPr>
          <w:rFonts w:ascii="Times New Roman" w:hAnsi="Times New Roman" w:cs="Times New Roman"/>
          <w:bCs/>
          <w:iCs/>
          <w:sz w:val="28"/>
          <w:szCs w:val="28"/>
        </w:rPr>
        <w:t xml:space="preserve"> освоенность территории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74BEE" w:rsidRPr="00F74BEE" w:rsidRDefault="00F74BEE" w:rsidP="00F7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F74BEE">
        <w:rPr>
          <w:rFonts w:ascii="Times New Roman" w:hAnsi="Times New Roman" w:cs="Times New Roman"/>
          <w:bCs/>
          <w:iCs/>
          <w:sz w:val="28"/>
          <w:szCs w:val="28"/>
        </w:rPr>
        <w:t>ровень экономического развития региона и экономическое положение домохозяйств</w:t>
      </w:r>
      <w:r w:rsidRPr="00F74BEE">
        <w:rPr>
          <w:rFonts w:ascii="Times New Roman" w:hAnsi="Times New Roman" w:cs="Times New Roman"/>
          <w:sz w:val="28"/>
          <w:szCs w:val="28"/>
        </w:rPr>
        <w:t xml:space="preserve"> — главный дифференцирующий признак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4BEE">
        <w:rPr>
          <w:rFonts w:ascii="Times New Roman" w:hAnsi="Times New Roman" w:cs="Times New Roman"/>
          <w:sz w:val="28"/>
          <w:szCs w:val="28"/>
        </w:rPr>
        <w:t xml:space="preserve"> </w:t>
      </w:r>
      <w:r w:rsidR="008B37BC">
        <w:rPr>
          <w:rFonts w:ascii="Times New Roman" w:hAnsi="Times New Roman" w:cs="Times New Roman"/>
          <w:sz w:val="28"/>
          <w:szCs w:val="28"/>
        </w:rPr>
        <w:t xml:space="preserve"> Его </w:t>
      </w:r>
      <w:r w:rsidRPr="00F74BEE">
        <w:rPr>
          <w:rFonts w:ascii="Times New Roman" w:hAnsi="Times New Roman" w:cs="Times New Roman"/>
          <w:sz w:val="28"/>
          <w:szCs w:val="28"/>
        </w:rPr>
        <w:t>индикатор</w:t>
      </w:r>
      <w:r w:rsidR="008B37BC">
        <w:rPr>
          <w:rFonts w:ascii="Times New Roman" w:hAnsi="Times New Roman" w:cs="Times New Roman"/>
          <w:sz w:val="28"/>
          <w:szCs w:val="28"/>
        </w:rPr>
        <w:t>ами</w:t>
      </w:r>
      <w:r w:rsidRPr="00F74BEE">
        <w:rPr>
          <w:rFonts w:ascii="Times New Roman" w:hAnsi="Times New Roman" w:cs="Times New Roman"/>
          <w:sz w:val="28"/>
          <w:szCs w:val="28"/>
        </w:rPr>
        <w:t xml:space="preserve"> </w:t>
      </w:r>
      <w:r w:rsidR="008B37BC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F74BEE">
        <w:rPr>
          <w:rFonts w:ascii="Times New Roman" w:hAnsi="Times New Roman" w:cs="Times New Roman"/>
          <w:sz w:val="28"/>
          <w:szCs w:val="28"/>
        </w:rPr>
        <w:t xml:space="preserve">душевой </w:t>
      </w:r>
      <w:r w:rsidR="008B37BC">
        <w:rPr>
          <w:rFonts w:ascii="Times New Roman" w:hAnsi="Times New Roman" w:cs="Times New Roman"/>
          <w:sz w:val="28"/>
          <w:szCs w:val="28"/>
        </w:rPr>
        <w:t>валовый региональный продукт (</w:t>
      </w:r>
      <w:r w:rsidRPr="00F74BEE">
        <w:rPr>
          <w:rFonts w:ascii="Times New Roman" w:hAnsi="Times New Roman" w:cs="Times New Roman"/>
          <w:sz w:val="28"/>
          <w:szCs w:val="28"/>
        </w:rPr>
        <w:t>ВРП</w:t>
      </w:r>
      <w:r w:rsidR="008B37BC">
        <w:rPr>
          <w:rFonts w:ascii="Times New Roman" w:hAnsi="Times New Roman" w:cs="Times New Roman"/>
          <w:sz w:val="28"/>
          <w:szCs w:val="28"/>
        </w:rPr>
        <w:t>)</w:t>
      </w:r>
      <w:r w:rsidRPr="00F74BEE">
        <w:rPr>
          <w:rFonts w:ascii="Times New Roman" w:hAnsi="Times New Roman" w:cs="Times New Roman"/>
          <w:sz w:val="28"/>
          <w:szCs w:val="28"/>
        </w:rPr>
        <w:t>, отношение денежных доходов к прожиточному минимуму и уровень бедности</w:t>
      </w:r>
      <w:r w:rsidR="008B37BC">
        <w:rPr>
          <w:rFonts w:ascii="Times New Roman" w:hAnsi="Times New Roman" w:cs="Times New Roman"/>
          <w:sz w:val="28"/>
          <w:szCs w:val="28"/>
        </w:rPr>
        <w:t>.</w:t>
      </w:r>
      <w:r w:rsidRPr="00F74BEE">
        <w:rPr>
          <w:rFonts w:ascii="Times New Roman" w:hAnsi="Times New Roman" w:cs="Times New Roman"/>
          <w:sz w:val="28"/>
          <w:szCs w:val="28"/>
        </w:rPr>
        <w:t xml:space="preserve"> </w:t>
      </w:r>
      <w:r w:rsidR="00AF1849">
        <w:rPr>
          <w:rFonts w:ascii="Times New Roman" w:hAnsi="Times New Roman" w:cs="Times New Roman"/>
          <w:sz w:val="28"/>
          <w:szCs w:val="28"/>
        </w:rPr>
        <w:t>При определении уровня экономического развития региона данные три индикатора рассматриваются в качестве общего, единого компонента.</w:t>
      </w:r>
    </w:p>
    <w:p w:rsidR="00F74BEE" w:rsidRDefault="00F74BEE" w:rsidP="00F7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F74BEE">
        <w:rPr>
          <w:rFonts w:ascii="Times New Roman" w:hAnsi="Times New Roman" w:cs="Times New Roman"/>
          <w:bCs/>
          <w:iCs/>
          <w:sz w:val="28"/>
          <w:szCs w:val="28"/>
        </w:rPr>
        <w:t>своенность территории</w:t>
      </w:r>
      <w:r w:rsidRPr="00F74BEE">
        <w:rPr>
          <w:rFonts w:ascii="Times New Roman" w:hAnsi="Times New Roman" w:cs="Times New Roman"/>
          <w:sz w:val="28"/>
          <w:szCs w:val="28"/>
        </w:rPr>
        <w:t xml:space="preserve">, оцениваемая через плотность населения, которая отражает степень благоприятности климата, тип хозяйственного использования, обеспеченность инфраструктурой и многое другое. Для огромной и разнообразной территории России учет территориального фактора </w:t>
      </w:r>
      <w:r w:rsidR="00AF1849">
        <w:rPr>
          <w:rFonts w:ascii="Times New Roman" w:hAnsi="Times New Roman" w:cs="Times New Roman"/>
          <w:sz w:val="28"/>
          <w:szCs w:val="28"/>
        </w:rPr>
        <w:t>очень</w:t>
      </w:r>
      <w:r w:rsidRPr="00F74BEE">
        <w:rPr>
          <w:rFonts w:ascii="Times New Roman" w:hAnsi="Times New Roman" w:cs="Times New Roman"/>
          <w:sz w:val="28"/>
          <w:szCs w:val="28"/>
        </w:rPr>
        <w:t xml:space="preserve"> значим.</w:t>
      </w:r>
    </w:p>
    <w:p w:rsidR="00977FAD" w:rsidRDefault="002705EF" w:rsidP="00F7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77FAD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77FAD">
        <w:rPr>
          <w:rFonts w:ascii="Times New Roman" w:hAnsi="Times New Roman" w:cs="Times New Roman"/>
          <w:sz w:val="28"/>
          <w:szCs w:val="28"/>
        </w:rPr>
        <w:t xml:space="preserve"> регионов с цифровым указанием числа регионов, относящихся к определенному подтипу,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77FAD">
        <w:rPr>
          <w:rFonts w:ascii="Times New Roman" w:hAnsi="Times New Roman" w:cs="Times New Roman"/>
          <w:sz w:val="28"/>
          <w:szCs w:val="28"/>
        </w:rPr>
        <w:t xml:space="preserve"> в таблице 2.  </w:t>
      </w:r>
    </w:p>
    <w:p w:rsidR="00F74BEE" w:rsidRPr="00F74BEE" w:rsidRDefault="002705EF" w:rsidP="00F74BEE">
      <w:pPr>
        <w:pStyle w:val="a3"/>
        <w:keepLines/>
        <w:widowControl w:val="0"/>
        <w:suppressAutoHyphens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некоторых случаях р</w:t>
      </w:r>
      <w:r w:rsidR="00AF1849">
        <w:rPr>
          <w:rFonts w:ascii="Times New Roman" w:eastAsia="Times New Roman" w:hAnsi="Times New Roman" w:cs="Times New Roman"/>
          <w:sz w:val="28"/>
          <w:szCs w:val="28"/>
        </w:rPr>
        <w:t xml:space="preserve">азграничение регионов по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AF1849">
        <w:rPr>
          <w:rFonts w:ascii="Times New Roman" w:eastAsia="Times New Roman" w:hAnsi="Times New Roman" w:cs="Times New Roman"/>
          <w:sz w:val="28"/>
          <w:szCs w:val="28"/>
        </w:rPr>
        <w:t xml:space="preserve">типам является условным, так как </w:t>
      </w:r>
      <w:r w:rsidR="00977FAD">
        <w:rPr>
          <w:rFonts w:ascii="Times New Roman" w:eastAsia="Times New Roman" w:hAnsi="Times New Roman" w:cs="Times New Roman"/>
          <w:sz w:val="28"/>
          <w:szCs w:val="28"/>
        </w:rPr>
        <w:t xml:space="preserve">между ними по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некоторым показателям указанных</w:t>
      </w:r>
      <w:r w:rsidR="00977FAD">
        <w:rPr>
          <w:rFonts w:ascii="Times New Roman" w:eastAsia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977FAD">
        <w:rPr>
          <w:rFonts w:ascii="Times New Roman" w:eastAsia="Times New Roman" w:hAnsi="Times New Roman" w:cs="Times New Roman"/>
          <w:sz w:val="28"/>
          <w:szCs w:val="28"/>
        </w:rPr>
        <w:t xml:space="preserve"> может отсутствовать четкая граница. </w:t>
      </w:r>
    </w:p>
    <w:p w:rsidR="00450B3B" w:rsidRDefault="00C6287E" w:rsidP="00C6287E">
      <w:pPr>
        <w:pStyle w:val="a3"/>
        <w:keepLines/>
        <w:widowControl w:val="0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таблицы 2 в таблице 3 указана упрощенная схема типологии разграничения регионов РФ </w:t>
      </w:r>
      <w:r w:rsidRPr="00E82AA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E06FE">
        <w:rPr>
          <w:rFonts w:ascii="Times New Roman" w:eastAsia="Times New Roman" w:hAnsi="Times New Roman" w:cs="Times New Roman"/>
          <w:sz w:val="28"/>
          <w:szCs w:val="28"/>
        </w:rPr>
        <w:t xml:space="preserve">уровню </w:t>
      </w:r>
      <w:r w:rsidRPr="00E82AA6">
        <w:rPr>
          <w:rFonts w:ascii="Times New Roman" w:eastAsia="Times New Roman" w:hAnsi="Times New Roman" w:cs="Times New Roman"/>
          <w:sz w:val="28"/>
          <w:szCs w:val="28"/>
        </w:rPr>
        <w:t>социально-экономическо</w:t>
      </w:r>
      <w:r w:rsidR="004E06FE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82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6F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22C" w:rsidRDefault="00EB340B" w:rsidP="00C6287E">
      <w:pPr>
        <w:pStyle w:val="a3"/>
        <w:keepLines/>
        <w:widowControl w:val="0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40B">
        <w:rPr>
          <w:rFonts w:ascii="Times New Roman" w:eastAsia="Times New Roman" w:hAnsi="Times New Roman" w:cs="Times New Roman"/>
          <w:sz w:val="28"/>
          <w:szCs w:val="28"/>
        </w:rPr>
        <w:t xml:space="preserve">Считаю </w:t>
      </w:r>
      <w:proofErr w:type="gramStart"/>
      <w:r w:rsidRPr="00EB340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B622C">
        <w:rPr>
          <w:rFonts w:ascii="Times New Roman" w:eastAsia="Times New Roman" w:hAnsi="Times New Roman" w:cs="Times New Roman"/>
          <w:sz w:val="28"/>
          <w:szCs w:val="28"/>
        </w:rPr>
        <w:t>еобходимым</w:t>
      </w:r>
      <w:proofErr w:type="gramEnd"/>
      <w:r w:rsidRPr="00EB340B">
        <w:rPr>
          <w:rFonts w:ascii="Times New Roman" w:eastAsia="Times New Roman" w:hAnsi="Times New Roman" w:cs="Times New Roman"/>
          <w:sz w:val="28"/>
          <w:szCs w:val="28"/>
        </w:rPr>
        <w:t xml:space="preserve"> сказать, что Республика Татарстан по данной типологии входит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второй </w:t>
      </w:r>
      <w:r w:rsidRPr="00EB340B">
        <w:rPr>
          <w:rFonts w:ascii="Times New Roman" w:eastAsia="Times New Roman" w:hAnsi="Times New Roman" w:cs="Times New Roman"/>
          <w:sz w:val="28"/>
          <w:szCs w:val="28"/>
        </w:rPr>
        <w:t>тип «</w:t>
      </w:r>
      <w:r w:rsidRPr="00EB340B">
        <w:rPr>
          <w:rFonts w:ascii="Times New Roman" w:hAnsi="Times New Roman" w:cs="Times New Roman"/>
          <w:bCs/>
          <w:sz w:val="28"/>
          <w:szCs w:val="28"/>
        </w:rPr>
        <w:t>Относительно развитые или опережающие по доходу»</w:t>
      </w:r>
      <w:r w:rsidRPr="00EB340B">
        <w:rPr>
          <w:rFonts w:ascii="Times New Roman" w:eastAsia="Times New Roman" w:hAnsi="Times New Roman" w:cs="Times New Roman"/>
          <w:sz w:val="28"/>
          <w:szCs w:val="28"/>
        </w:rPr>
        <w:t xml:space="preserve"> и подтип 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340B">
        <w:rPr>
          <w:rFonts w:ascii="Times New Roman" w:eastAsia="Times New Roman" w:hAnsi="Times New Roman" w:cs="Times New Roman"/>
          <w:sz w:val="28"/>
          <w:szCs w:val="28"/>
        </w:rPr>
        <w:t>своенная зона».</w:t>
      </w:r>
      <w:r w:rsidR="001B622C">
        <w:rPr>
          <w:rFonts w:ascii="Times New Roman" w:eastAsia="Times New Roman" w:hAnsi="Times New Roman" w:cs="Times New Roman"/>
          <w:sz w:val="28"/>
          <w:szCs w:val="28"/>
        </w:rPr>
        <w:t xml:space="preserve"> При этом</w:t>
      </w:r>
      <w:proofErr w:type="gramStart"/>
      <w:r w:rsidR="001B622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B622C">
        <w:rPr>
          <w:rFonts w:ascii="Times New Roman" w:eastAsia="Times New Roman" w:hAnsi="Times New Roman" w:cs="Times New Roman"/>
          <w:sz w:val="28"/>
          <w:szCs w:val="28"/>
        </w:rPr>
        <w:t xml:space="preserve"> она занимает восьмую позицию</w:t>
      </w:r>
    </w:p>
    <w:p w:rsidR="001B622C" w:rsidRDefault="001B622C" w:rsidP="001B622C">
      <w:pPr>
        <w:pStyle w:val="a3"/>
        <w:keepLines/>
        <w:widowControl w:val="0"/>
        <w:suppressAutoHyphens/>
        <w:spacing w:after="0" w:line="36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F6F1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50B3B" w:rsidRDefault="001B622C" w:rsidP="001B622C">
      <w:pPr>
        <w:pStyle w:val="a3"/>
        <w:keepLines/>
        <w:widowControl w:val="0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среди</w:t>
      </w:r>
      <w:r w:rsidRPr="001B622C">
        <w:rPr>
          <w:rFonts w:ascii="Times New Roman" w:eastAsia="Times New Roman" w:hAnsi="Times New Roman" w:cs="Times New Roman"/>
          <w:sz w:val="28"/>
          <w:szCs w:val="28"/>
        </w:rPr>
        <w:t xml:space="preserve"> 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22C">
        <w:rPr>
          <w:rFonts w:ascii="Times New Roman" w:eastAsia="Times New Roman" w:hAnsi="Times New Roman" w:cs="Times New Roman"/>
          <w:sz w:val="28"/>
          <w:szCs w:val="28"/>
        </w:rPr>
        <w:t>регионов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1B622C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1B6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22C">
        <w:rPr>
          <w:rFonts w:ascii="Times New Roman" w:hAnsi="Times New Roman" w:cs="Times New Roman"/>
          <w:sz w:val="28"/>
          <w:szCs w:val="28"/>
        </w:rPr>
        <w:t>[1</w:t>
      </w:r>
      <w:r w:rsidR="00C7382F">
        <w:rPr>
          <w:rFonts w:ascii="Times New Roman" w:hAnsi="Times New Roman" w:cs="Times New Roman"/>
          <w:sz w:val="28"/>
          <w:szCs w:val="28"/>
        </w:rPr>
        <w:t>1</w:t>
      </w:r>
      <w:r w:rsidRPr="001B622C">
        <w:rPr>
          <w:rFonts w:ascii="Times New Roman" w:hAnsi="Times New Roman" w:cs="Times New Roman"/>
          <w:sz w:val="28"/>
          <w:szCs w:val="28"/>
        </w:rPr>
        <w:t>]</w:t>
      </w:r>
      <w:r w:rsidRPr="001B62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22C" w:rsidRPr="001B622C" w:rsidRDefault="001B622C" w:rsidP="001B622C">
      <w:pPr>
        <w:pStyle w:val="a3"/>
        <w:keepLines/>
        <w:widowControl w:val="0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6EA" w:rsidRPr="00A406EA" w:rsidRDefault="00A406EA" w:rsidP="001B622C">
      <w:pPr>
        <w:pStyle w:val="a7"/>
        <w:spacing w:before="0" w:beforeAutospacing="0" w:after="0" w:afterAutospacing="0" w:line="360" w:lineRule="auto"/>
        <w:ind w:firstLine="301"/>
        <w:jc w:val="both"/>
        <w:rPr>
          <w:sz w:val="28"/>
          <w:szCs w:val="28"/>
        </w:rPr>
      </w:pPr>
      <w:r w:rsidRPr="00A406E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2 -</w:t>
      </w:r>
      <w:r w:rsidRPr="00A406EA">
        <w:rPr>
          <w:sz w:val="28"/>
          <w:szCs w:val="28"/>
        </w:rPr>
        <w:t xml:space="preserve">  </w:t>
      </w:r>
      <w:r w:rsidRPr="00E82AA6">
        <w:rPr>
          <w:sz w:val="28"/>
          <w:szCs w:val="28"/>
        </w:rPr>
        <w:t xml:space="preserve">Типы регионов </w:t>
      </w:r>
      <w:r>
        <w:rPr>
          <w:sz w:val="28"/>
          <w:szCs w:val="28"/>
        </w:rPr>
        <w:t xml:space="preserve">РФ </w:t>
      </w:r>
      <w:r w:rsidRPr="00E82AA6">
        <w:rPr>
          <w:sz w:val="28"/>
          <w:szCs w:val="28"/>
        </w:rPr>
        <w:t xml:space="preserve">по </w:t>
      </w:r>
      <w:r w:rsidR="004E06FE">
        <w:rPr>
          <w:sz w:val="28"/>
          <w:szCs w:val="28"/>
        </w:rPr>
        <w:t xml:space="preserve">компонентам </w:t>
      </w:r>
      <w:r w:rsidRPr="00E82AA6">
        <w:rPr>
          <w:sz w:val="28"/>
          <w:szCs w:val="28"/>
        </w:rPr>
        <w:t>социально-экономическо</w:t>
      </w:r>
      <w:r w:rsidR="004E06FE">
        <w:rPr>
          <w:sz w:val="28"/>
          <w:szCs w:val="28"/>
        </w:rPr>
        <w:t>го</w:t>
      </w:r>
      <w:r w:rsidRPr="00E82AA6">
        <w:rPr>
          <w:sz w:val="28"/>
          <w:szCs w:val="28"/>
        </w:rPr>
        <w:t xml:space="preserve"> </w:t>
      </w:r>
      <w:r w:rsidR="004E06FE">
        <w:rPr>
          <w:sz w:val="28"/>
          <w:szCs w:val="28"/>
        </w:rPr>
        <w:t>развития</w:t>
      </w:r>
      <w:r w:rsidR="00450B3B">
        <w:rPr>
          <w:sz w:val="28"/>
          <w:szCs w:val="28"/>
        </w:rPr>
        <w:t xml:space="preserve"> </w:t>
      </w:r>
      <w:r w:rsidR="00450B3B" w:rsidRPr="00A83B34">
        <w:rPr>
          <w:sz w:val="28"/>
          <w:szCs w:val="28"/>
        </w:rPr>
        <w:t>[1</w:t>
      </w:r>
      <w:r w:rsidR="00C7382F">
        <w:rPr>
          <w:sz w:val="28"/>
          <w:szCs w:val="28"/>
        </w:rPr>
        <w:t>1</w:t>
      </w:r>
      <w:r w:rsidR="00450B3B" w:rsidRPr="00A83B34">
        <w:rPr>
          <w:sz w:val="28"/>
          <w:szCs w:val="28"/>
        </w:rPr>
        <w:t>]</w:t>
      </w:r>
    </w:p>
    <w:tbl>
      <w:tblPr>
        <w:tblW w:w="9673" w:type="dxa"/>
        <w:tblCellSpacing w:w="7" w:type="dxa"/>
        <w:tblBorders>
          <w:top w:val="single" w:sz="2" w:space="0" w:color="000000" w:themeColor="text1"/>
          <w:left w:val="single" w:sz="2" w:space="0" w:color="auto"/>
          <w:bottom w:val="single" w:sz="2" w:space="0" w:color="000000" w:themeColor="text1"/>
          <w:right w:val="single" w:sz="2" w:space="0" w:color="000000" w:themeColor="text1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4250"/>
        <w:gridCol w:w="2987"/>
      </w:tblGrid>
      <w:tr w:rsidR="00A406EA" w:rsidRPr="004E06FE" w:rsidTr="002F044B">
        <w:trPr>
          <w:tblCellSpacing w:w="7" w:type="dxa"/>
        </w:trPr>
        <w:tc>
          <w:tcPr>
            <w:tcW w:w="1250" w:type="pct"/>
            <w:vMerge w:val="restart"/>
            <w:vAlign w:val="center"/>
            <w:hideMark/>
          </w:tcPr>
          <w:p w:rsidR="00A406EA" w:rsidRPr="004E06FE" w:rsidRDefault="00A406EA" w:rsidP="00E10CD5">
            <w:pPr>
              <w:pStyle w:val="a7"/>
              <w:jc w:val="center"/>
            </w:pPr>
            <w:r w:rsidRPr="004E06FE">
              <w:rPr>
                <w:bCs/>
              </w:rPr>
              <w:t>Экономика и положение домохозяйств</w:t>
            </w:r>
          </w:p>
        </w:tc>
        <w:tc>
          <w:tcPr>
            <w:tcW w:w="3728" w:type="pct"/>
            <w:gridSpan w:val="2"/>
            <w:vAlign w:val="center"/>
            <w:hideMark/>
          </w:tcPr>
          <w:p w:rsidR="00A406EA" w:rsidRPr="004E06FE" w:rsidRDefault="00A406EA" w:rsidP="00E10CD5">
            <w:pPr>
              <w:pStyle w:val="a7"/>
              <w:jc w:val="center"/>
            </w:pPr>
            <w:r w:rsidRPr="004E06FE">
              <w:rPr>
                <w:bCs/>
              </w:rPr>
              <w:t>Освоенность</w:t>
            </w:r>
          </w:p>
        </w:tc>
      </w:tr>
      <w:tr w:rsidR="00A406EA" w:rsidRPr="004E06FE" w:rsidTr="002F044B">
        <w:trPr>
          <w:tblCellSpacing w:w="7" w:type="dxa"/>
        </w:trPr>
        <w:tc>
          <w:tcPr>
            <w:tcW w:w="1250" w:type="pct"/>
            <w:vMerge/>
            <w:vAlign w:val="center"/>
            <w:hideMark/>
          </w:tcPr>
          <w:p w:rsidR="00A406EA" w:rsidRPr="004E06FE" w:rsidRDefault="00A406EA" w:rsidP="00E1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pct"/>
            <w:vAlign w:val="center"/>
            <w:hideMark/>
          </w:tcPr>
          <w:p w:rsidR="00A406EA" w:rsidRPr="004E06FE" w:rsidRDefault="00A406EA" w:rsidP="00E10CD5">
            <w:pPr>
              <w:pStyle w:val="a7"/>
              <w:jc w:val="center"/>
            </w:pPr>
            <w:r w:rsidRPr="004E06FE">
              <w:rPr>
                <w:bCs/>
              </w:rPr>
              <w:t>Более высокая</w:t>
            </w:r>
          </w:p>
        </w:tc>
        <w:tc>
          <w:tcPr>
            <w:tcW w:w="1527" w:type="pct"/>
            <w:vAlign w:val="center"/>
            <w:hideMark/>
          </w:tcPr>
          <w:p w:rsidR="00A406EA" w:rsidRPr="004E06FE" w:rsidRDefault="00A406EA" w:rsidP="00E10CD5">
            <w:pPr>
              <w:pStyle w:val="a7"/>
              <w:jc w:val="center"/>
            </w:pPr>
            <w:r w:rsidRPr="004E06FE">
              <w:rPr>
                <w:bCs/>
              </w:rPr>
              <w:t>Низкая</w:t>
            </w:r>
          </w:p>
        </w:tc>
      </w:tr>
      <w:tr w:rsidR="00A406EA" w:rsidRPr="004E06FE" w:rsidTr="002F044B">
        <w:trPr>
          <w:tblCellSpacing w:w="7" w:type="dxa"/>
        </w:trPr>
        <w:tc>
          <w:tcPr>
            <w:tcW w:w="1250" w:type="pct"/>
            <w:vAlign w:val="center"/>
            <w:hideMark/>
          </w:tcPr>
          <w:p w:rsidR="00A406EA" w:rsidRPr="004E06FE" w:rsidRDefault="00A406EA" w:rsidP="00E10CD5">
            <w:pPr>
              <w:pStyle w:val="a7"/>
            </w:pPr>
            <w:r w:rsidRPr="004E06FE">
              <w:rPr>
                <w:bCs/>
              </w:rPr>
              <w:t>Лидеры</w:t>
            </w:r>
          </w:p>
        </w:tc>
        <w:tc>
          <w:tcPr>
            <w:tcW w:w="2193" w:type="pct"/>
            <w:vAlign w:val="center"/>
            <w:hideMark/>
          </w:tcPr>
          <w:p w:rsidR="00A406EA" w:rsidRPr="004E06FE" w:rsidRDefault="00A406EA" w:rsidP="00E10CD5">
            <w:pPr>
              <w:pStyle w:val="a7"/>
            </w:pPr>
            <w:r w:rsidRPr="004E06FE">
              <w:t xml:space="preserve">Федеральные города — </w:t>
            </w:r>
            <w:r w:rsidRPr="004E06FE">
              <w:rPr>
                <w:bCs/>
              </w:rPr>
              <w:t>2</w:t>
            </w:r>
          </w:p>
        </w:tc>
        <w:tc>
          <w:tcPr>
            <w:tcW w:w="1527" w:type="pct"/>
            <w:vAlign w:val="center"/>
            <w:hideMark/>
          </w:tcPr>
          <w:p w:rsidR="00A406EA" w:rsidRPr="004E06FE" w:rsidRDefault="00A406EA" w:rsidP="00A406EA">
            <w:pPr>
              <w:pStyle w:val="a7"/>
              <w:ind w:firstLine="0"/>
            </w:pPr>
            <w:r w:rsidRPr="004E06FE">
              <w:t xml:space="preserve">“Богатые” нефтегазодобывающие регионы — </w:t>
            </w:r>
            <w:r w:rsidRPr="004E06FE">
              <w:rPr>
                <w:bCs/>
              </w:rPr>
              <w:t>4</w:t>
            </w:r>
          </w:p>
        </w:tc>
      </w:tr>
      <w:tr w:rsidR="00A406EA" w:rsidRPr="004E06FE" w:rsidTr="002F044B">
        <w:trPr>
          <w:tblCellSpacing w:w="7" w:type="dxa"/>
        </w:trPr>
        <w:tc>
          <w:tcPr>
            <w:tcW w:w="1250" w:type="pct"/>
            <w:vAlign w:val="center"/>
            <w:hideMark/>
          </w:tcPr>
          <w:p w:rsidR="00A406EA" w:rsidRPr="004E06FE" w:rsidRDefault="00A406EA" w:rsidP="00A406EA">
            <w:pPr>
              <w:pStyle w:val="a7"/>
            </w:pPr>
            <w:r w:rsidRPr="004E06FE">
              <w:rPr>
                <w:bCs/>
              </w:rPr>
              <w:t xml:space="preserve">Относительно </w:t>
            </w:r>
            <w:proofErr w:type="gramStart"/>
            <w:r w:rsidRPr="004E06FE">
              <w:rPr>
                <w:bCs/>
              </w:rPr>
              <w:t>развитые</w:t>
            </w:r>
            <w:proofErr w:type="gramEnd"/>
            <w:r w:rsidRPr="004E06FE">
              <w:rPr>
                <w:bCs/>
              </w:rPr>
              <w:t xml:space="preserve"> или опережающие по доходу</w:t>
            </w:r>
          </w:p>
        </w:tc>
        <w:tc>
          <w:tcPr>
            <w:tcW w:w="2193" w:type="pct"/>
            <w:vAlign w:val="center"/>
            <w:hideMark/>
          </w:tcPr>
          <w:p w:rsidR="00A406EA" w:rsidRPr="004E06FE" w:rsidRDefault="00A406EA" w:rsidP="00E10CD5">
            <w:pPr>
              <w:pStyle w:val="a7"/>
            </w:pPr>
            <w:r w:rsidRPr="004E06FE">
              <w:t xml:space="preserve">Более развитые регионы освоенной зоны — </w:t>
            </w:r>
            <w:r w:rsidRPr="004E06FE">
              <w:rPr>
                <w:bCs/>
              </w:rPr>
              <w:t>13</w:t>
            </w:r>
          </w:p>
        </w:tc>
        <w:tc>
          <w:tcPr>
            <w:tcW w:w="1527" w:type="pct"/>
            <w:vAlign w:val="center"/>
            <w:hideMark/>
          </w:tcPr>
          <w:p w:rsidR="00A406EA" w:rsidRPr="004E06FE" w:rsidRDefault="00A406EA" w:rsidP="00E10CD5">
            <w:pPr>
              <w:pStyle w:val="a7"/>
            </w:pPr>
            <w:r w:rsidRPr="004E06FE">
              <w:t xml:space="preserve">Ресурсные регионы </w:t>
            </w:r>
            <w:proofErr w:type="spellStart"/>
            <w:r w:rsidRPr="004E06FE">
              <w:t>слабоосвоенной</w:t>
            </w:r>
            <w:proofErr w:type="spellEnd"/>
            <w:r w:rsidRPr="004E06FE">
              <w:t xml:space="preserve"> зоны с более высокими доходами — </w:t>
            </w:r>
            <w:r w:rsidRPr="004E06FE">
              <w:rPr>
                <w:bCs/>
              </w:rPr>
              <w:t>4</w:t>
            </w:r>
          </w:p>
        </w:tc>
      </w:tr>
      <w:tr w:rsidR="002F044B" w:rsidRPr="004E06FE" w:rsidTr="002F044B">
        <w:trPr>
          <w:tblCellSpacing w:w="7" w:type="dxa"/>
        </w:trPr>
        <w:tc>
          <w:tcPr>
            <w:tcW w:w="1250" w:type="pct"/>
            <w:vAlign w:val="center"/>
            <w:hideMark/>
          </w:tcPr>
          <w:p w:rsidR="00A406EA" w:rsidRPr="004E06FE" w:rsidRDefault="00A406EA" w:rsidP="00E10CD5">
            <w:pPr>
              <w:pStyle w:val="a7"/>
            </w:pPr>
            <w:r w:rsidRPr="004E06FE">
              <w:rPr>
                <w:bCs/>
              </w:rPr>
              <w:t xml:space="preserve"> “Середина”</w:t>
            </w:r>
          </w:p>
        </w:tc>
        <w:tc>
          <w:tcPr>
            <w:tcW w:w="2193" w:type="pct"/>
            <w:hideMark/>
          </w:tcPr>
          <w:p w:rsidR="00A406EA" w:rsidRPr="004E06FE" w:rsidRDefault="00A406EA" w:rsidP="008E7C18">
            <w:pPr>
              <w:pStyle w:val="a7"/>
              <w:jc w:val="both"/>
            </w:pPr>
            <w:r w:rsidRPr="004E06FE">
              <w:t xml:space="preserve">Освоенная зона — </w:t>
            </w:r>
            <w:r w:rsidRPr="004E06FE">
              <w:rPr>
                <w:bCs/>
              </w:rPr>
              <w:t>35</w:t>
            </w:r>
            <w:r w:rsidR="008E7C18" w:rsidRPr="004E06FE">
              <w:rPr>
                <w:bCs/>
              </w:rPr>
              <w:t xml:space="preserve">. </w:t>
            </w:r>
            <w:r w:rsidRPr="004E06FE">
              <w:t>В том числе:</w:t>
            </w:r>
            <w:r w:rsidR="008E7C18" w:rsidRPr="004E06FE">
              <w:t xml:space="preserve"> </w:t>
            </w:r>
            <w:r w:rsidRPr="004E06FE">
              <w:t xml:space="preserve">более урбанизированные регионы Центра, Северо-Запада, Поволжья; </w:t>
            </w:r>
            <w:r w:rsidRPr="004E06FE">
              <w:br/>
              <w:t xml:space="preserve">более аграрные регионы </w:t>
            </w:r>
            <w:r w:rsidR="008E7C18" w:rsidRPr="004E06FE">
              <w:t>Ч</w:t>
            </w:r>
            <w:r w:rsidRPr="004E06FE">
              <w:t xml:space="preserve">ерноземья и Юга; </w:t>
            </w:r>
            <w:r w:rsidRPr="004E06FE">
              <w:br/>
              <w:t>переходная зона юга Поволжья, Урала и Сибири</w:t>
            </w:r>
          </w:p>
        </w:tc>
        <w:tc>
          <w:tcPr>
            <w:tcW w:w="1527" w:type="pct"/>
            <w:vAlign w:val="center"/>
            <w:hideMark/>
          </w:tcPr>
          <w:p w:rsidR="00A406EA" w:rsidRPr="004E06FE" w:rsidRDefault="00A406EA" w:rsidP="00BE0DDF">
            <w:pPr>
              <w:pStyle w:val="a7"/>
            </w:pPr>
            <w:proofErr w:type="spellStart"/>
            <w:r w:rsidRPr="004E06FE">
              <w:t>Слабоосвоенная</w:t>
            </w:r>
            <w:proofErr w:type="spellEnd"/>
            <w:r w:rsidRPr="004E06FE">
              <w:t xml:space="preserve"> зона Сибири и Дальнего Востока, регионы Европейского Севера — </w:t>
            </w:r>
            <w:r w:rsidRPr="004E06FE">
              <w:rPr>
                <w:bCs/>
              </w:rPr>
              <w:t>14</w:t>
            </w:r>
          </w:p>
        </w:tc>
      </w:tr>
      <w:tr w:rsidR="00A406EA" w:rsidRPr="004E06FE" w:rsidTr="002F044B">
        <w:trPr>
          <w:tblCellSpacing w:w="7" w:type="dxa"/>
        </w:trPr>
        <w:tc>
          <w:tcPr>
            <w:tcW w:w="1250" w:type="pct"/>
            <w:vAlign w:val="center"/>
            <w:hideMark/>
          </w:tcPr>
          <w:p w:rsidR="00A406EA" w:rsidRPr="004E06FE" w:rsidRDefault="00A406EA" w:rsidP="00E10CD5">
            <w:pPr>
              <w:pStyle w:val="a7"/>
            </w:pPr>
            <w:r w:rsidRPr="004E06FE">
              <w:rPr>
                <w:bCs/>
              </w:rPr>
              <w:t xml:space="preserve"> Аутсайдеры</w:t>
            </w:r>
          </w:p>
        </w:tc>
        <w:tc>
          <w:tcPr>
            <w:tcW w:w="2193" w:type="pct"/>
            <w:vAlign w:val="center"/>
            <w:hideMark/>
          </w:tcPr>
          <w:p w:rsidR="00A406EA" w:rsidRPr="004E06FE" w:rsidRDefault="00A406EA" w:rsidP="00E10CD5">
            <w:pPr>
              <w:pStyle w:val="a7"/>
            </w:pPr>
            <w:r w:rsidRPr="004E06FE">
              <w:t xml:space="preserve">Депрессивные области и наиболее бедные республики — </w:t>
            </w:r>
            <w:r w:rsidRPr="004E06FE">
              <w:rPr>
                <w:bCs/>
              </w:rPr>
              <w:t>8</w:t>
            </w:r>
          </w:p>
        </w:tc>
        <w:tc>
          <w:tcPr>
            <w:tcW w:w="1527" w:type="pct"/>
            <w:vAlign w:val="center"/>
            <w:hideMark/>
          </w:tcPr>
          <w:p w:rsidR="00A406EA" w:rsidRPr="004E06FE" w:rsidRDefault="00A406EA" w:rsidP="00E10CD5">
            <w:pPr>
              <w:pStyle w:val="a7"/>
            </w:pPr>
            <w:r w:rsidRPr="004E06FE">
              <w:t xml:space="preserve">Наиболее бедные республики востока страны — </w:t>
            </w:r>
            <w:r w:rsidRPr="004E06FE">
              <w:rPr>
                <w:bCs/>
              </w:rPr>
              <w:t>3</w:t>
            </w:r>
          </w:p>
        </w:tc>
      </w:tr>
    </w:tbl>
    <w:p w:rsidR="00A406EA" w:rsidRDefault="00A406EA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06FE" w:rsidRPr="004E06FE" w:rsidRDefault="004E06FE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06FE">
        <w:rPr>
          <w:rFonts w:ascii="Times New Roman" w:eastAsia="Times New Roman" w:hAnsi="Times New Roman" w:cs="Times New Roman"/>
          <w:bCs/>
          <w:sz w:val="28"/>
          <w:szCs w:val="28"/>
        </w:rPr>
        <w:t>Таблица 3 – Схема типологии регионов по уровню социально-экономического развития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74"/>
        <w:gridCol w:w="1492"/>
        <w:gridCol w:w="72"/>
        <w:gridCol w:w="3450"/>
        <w:gridCol w:w="1559"/>
      </w:tblGrid>
      <w:tr w:rsidR="004E06FE" w:rsidRPr="004E06FE" w:rsidTr="002F044B">
        <w:tc>
          <w:tcPr>
            <w:tcW w:w="3174" w:type="dxa"/>
          </w:tcPr>
          <w:p w:rsidR="004E06FE" w:rsidRPr="004E06FE" w:rsidRDefault="004E06FE" w:rsidP="00E10CD5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5014" w:type="dxa"/>
            <w:gridSpan w:val="3"/>
          </w:tcPr>
          <w:p w:rsidR="004E06FE" w:rsidRPr="004E06FE" w:rsidRDefault="004E06FE" w:rsidP="00E10CD5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Подтип</w:t>
            </w:r>
          </w:p>
        </w:tc>
        <w:tc>
          <w:tcPr>
            <w:tcW w:w="1559" w:type="dxa"/>
          </w:tcPr>
          <w:p w:rsidR="004E06FE" w:rsidRPr="004E06FE" w:rsidRDefault="004E06FE" w:rsidP="00E10CD5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регионов</w:t>
            </w:r>
          </w:p>
        </w:tc>
      </w:tr>
      <w:tr w:rsidR="004E06FE" w:rsidRPr="004E06FE" w:rsidTr="002F044B">
        <w:tc>
          <w:tcPr>
            <w:tcW w:w="3174" w:type="dxa"/>
            <w:vMerge w:val="restart"/>
            <w:vAlign w:val="center"/>
          </w:tcPr>
          <w:p w:rsidR="004E06FE" w:rsidRPr="004E06FE" w:rsidRDefault="004E06FE" w:rsidP="00E10CD5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hAnsi="Times New Roman" w:cs="Times New Roman"/>
                <w:bCs/>
                <w:sz w:val="24"/>
                <w:szCs w:val="24"/>
              </w:rPr>
              <w:t>Лидеры</w:t>
            </w:r>
          </w:p>
        </w:tc>
        <w:tc>
          <w:tcPr>
            <w:tcW w:w="5014" w:type="dxa"/>
            <w:gridSpan w:val="3"/>
          </w:tcPr>
          <w:p w:rsidR="004E06FE" w:rsidRPr="004E06FE" w:rsidRDefault="004E06FE" w:rsidP="00E10CD5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Федеральные города</w:t>
            </w:r>
          </w:p>
        </w:tc>
        <w:tc>
          <w:tcPr>
            <w:tcW w:w="1559" w:type="dxa"/>
          </w:tcPr>
          <w:p w:rsidR="004E06FE" w:rsidRPr="004E06FE" w:rsidRDefault="004E06FE" w:rsidP="00E10CD5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6FE" w:rsidRPr="004E06FE" w:rsidTr="002F044B">
        <w:tc>
          <w:tcPr>
            <w:tcW w:w="3174" w:type="dxa"/>
            <w:vMerge/>
          </w:tcPr>
          <w:p w:rsidR="004E06FE" w:rsidRPr="004E06FE" w:rsidRDefault="004E06FE" w:rsidP="00E10CD5">
            <w:pPr>
              <w:keepLines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3"/>
          </w:tcPr>
          <w:p w:rsidR="004E06FE" w:rsidRPr="004E06FE" w:rsidRDefault="004E06FE" w:rsidP="00E10CD5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“Богатые” нефтегазодобывающие регионы</w:t>
            </w:r>
          </w:p>
        </w:tc>
        <w:tc>
          <w:tcPr>
            <w:tcW w:w="1559" w:type="dxa"/>
          </w:tcPr>
          <w:p w:rsidR="004E06FE" w:rsidRPr="004E06FE" w:rsidRDefault="004E06FE" w:rsidP="00E10CD5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06FE" w:rsidRPr="004E06FE" w:rsidTr="002F044B">
        <w:tc>
          <w:tcPr>
            <w:tcW w:w="3174" w:type="dxa"/>
            <w:vMerge w:val="restart"/>
          </w:tcPr>
          <w:p w:rsidR="004E06FE" w:rsidRPr="004E06FE" w:rsidRDefault="004E06FE" w:rsidP="00E10CD5">
            <w:pPr>
              <w:keepLines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Относительно </w:t>
            </w:r>
            <w:proofErr w:type="gramStart"/>
            <w:r w:rsidRPr="004E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развитые</w:t>
            </w:r>
            <w:proofErr w:type="gramEnd"/>
            <w:r w:rsidRPr="004E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опережающие по доходу</w:t>
            </w:r>
            <w:r w:rsidRPr="004E0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4" w:type="dxa"/>
            <w:gridSpan w:val="3"/>
          </w:tcPr>
          <w:p w:rsidR="004E06FE" w:rsidRPr="004E06FE" w:rsidRDefault="004E06FE" w:rsidP="00E10CD5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Освоенная зона</w:t>
            </w:r>
          </w:p>
        </w:tc>
        <w:tc>
          <w:tcPr>
            <w:tcW w:w="1559" w:type="dxa"/>
          </w:tcPr>
          <w:p w:rsidR="004E06FE" w:rsidRPr="004E06FE" w:rsidRDefault="004E06FE" w:rsidP="00E10CD5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06FE" w:rsidRPr="004E06FE" w:rsidTr="002F044B">
        <w:tc>
          <w:tcPr>
            <w:tcW w:w="3174" w:type="dxa"/>
            <w:vMerge/>
          </w:tcPr>
          <w:p w:rsidR="004E06FE" w:rsidRPr="004E06FE" w:rsidRDefault="004E06FE" w:rsidP="00E10CD5">
            <w:pPr>
              <w:keepLines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3"/>
          </w:tcPr>
          <w:p w:rsidR="004E06FE" w:rsidRPr="004E06FE" w:rsidRDefault="004E06FE" w:rsidP="00E10CD5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Слабоосвоенная</w:t>
            </w:r>
            <w:proofErr w:type="spellEnd"/>
            <w:r w:rsidRPr="004E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зона: экспортно-ресурсные регионы</w:t>
            </w:r>
          </w:p>
        </w:tc>
        <w:tc>
          <w:tcPr>
            <w:tcW w:w="1559" w:type="dxa"/>
          </w:tcPr>
          <w:p w:rsidR="004E06FE" w:rsidRPr="004E06FE" w:rsidRDefault="004E06FE" w:rsidP="00E10CD5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06FE" w:rsidRPr="004E06FE" w:rsidTr="00604804">
        <w:tc>
          <w:tcPr>
            <w:tcW w:w="3174" w:type="dxa"/>
            <w:vMerge w:val="restart"/>
            <w:vAlign w:val="center"/>
          </w:tcPr>
          <w:p w:rsidR="004E06FE" w:rsidRPr="004E06FE" w:rsidRDefault="004E06FE" w:rsidP="00E10CD5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“Середина”</w:t>
            </w:r>
          </w:p>
        </w:tc>
        <w:tc>
          <w:tcPr>
            <w:tcW w:w="1564" w:type="dxa"/>
            <w:gridSpan w:val="2"/>
            <w:vMerge w:val="restart"/>
            <w:vAlign w:val="center"/>
          </w:tcPr>
          <w:p w:rsidR="004E06FE" w:rsidRPr="004E06FE" w:rsidRDefault="004E06FE" w:rsidP="00604804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Освоенная зона</w:t>
            </w:r>
          </w:p>
        </w:tc>
        <w:tc>
          <w:tcPr>
            <w:tcW w:w="3450" w:type="dxa"/>
          </w:tcPr>
          <w:p w:rsidR="004E06FE" w:rsidRPr="004E06FE" w:rsidRDefault="004E06FE" w:rsidP="00E10CD5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Более урбанизированные среднеразвитые промышленные регионы</w:t>
            </w:r>
          </w:p>
        </w:tc>
        <w:tc>
          <w:tcPr>
            <w:tcW w:w="1559" w:type="dxa"/>
            <w:vAlign w:val="center"/>
          </w:tcPr>
          <w:p w:rsidR="004E06FE" w:rsidRPr="004E06FE" w:rsidRDefault="004E06FE" w:rsidP="00E10CD5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E06FE" w:rsidRPr="004E06FE" w:rsidTr="002F044B">
        <w:tc>
          <w:tcPr>
            <w:tcW w:w="3174" w:type="dxa"/>
            <w:vMerge/>
          </w:tcPr>
          <w:p w:rsidR="004E06FE" w:rsidRPr="004E06FE" w:rsidRDefault="004E06FE" w:rsidP="00E10CD5">
            <w:pPr>
              <w:keepLines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</w:tcPr>
          <w:p w:rsidR="004E06FE" w:rsidRPr="004E06FE" w:rsidRDefault="004E06FE" w:rsidP="00E10CD5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50" w:type="dxa"/>
          </w:tcPr>
          <w:p w:rsidR="004E06FE" w:rsidRPr="004E06FE" w:rsidRDefault="004E06FE" w:rsidP="00E10CD5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E06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Полудепрессивные</w:t>
            </w:r>
            <w:proofErr w:type="spellEnd"/>
            <w:r w:rsidRPr="004E06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промышленные регионы  </w:t>
            </w:r>
          </w:p>
        </w:tc>
        <w:tc>
          <w:tcPr>
            <w:tcW w:w="1559" w:type="dxa"/>
          </w:tcPr>
          <w:p w:rsidR="004E06FE" w:rsidRPr="004E06FE" w:rsidRDefault="004E06FE" w:rsidP="00E10CD5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06FE" w:rsidRPr="004E06FE" w:rsidTr="002F044B">
        <w:tc>
          <w:tcPr>
            <w:tcW w:w="3174" w:type="dxa"/>
            <w:vMerge/>
          </w:tcPr>
          <w:p w:rsidR="004E06FE" w:rsidRPr="004E06FE" w:rsidRDefault="004E06FE" w:rsidP="00E10CD5">
            <w:pPr>
              <w:keepLines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</w:tcPr>
          <w:p w:rsidR="004E06FE" w:rsidRPr="004E06FE" w:rsidRDefault="004E06FE" w:rsidP="00E10CD5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50" w:type="dxa"/>
          </w:tcPr>
          <w:p w:rsidR="004E06FE" w:rsidRPr="004E06FE" w:rsidRDefault="004E06FE" w:rsidP="00E10CD5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E06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Более аграрные</w:t>
            </w:r>
            <w:proofErr w:type="gramEnd"/>
            <w:r w:rsidRPr="004E06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регионы</w:t>
            </w:r>
          </w:p>
        </w:tc>
        <w:tc>
          <w:tcPr>
            <w:tcW w:w="1559" w:type="dxa"/>
          </w:tcPr>
          <w:p w:rsidR="004E06FE" w:rsidRPr="004E06FE" w:rsidRDefault="004E06FE" w:rsidP="00E10CD5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06FE" w:rsidRPr="004E06FE" w:rsidTr="002F044B">
        <w:tc>
          <w:tcPr>
            <w:tcW w:w="3174" w:type="dxa"/>
            <w:vMerge/>
          </w:tcPr>
          <w:p w:rsidR="004E06FE" w:rsidRPr="004E06FE" w:rsidRDefault="004E06FE" w:rsidP="00E10CD5">
            <w:pPr>
              <w:keepLines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3"/>
          </w:tcPr>
          <w:p w:rsidR="004E06FE" w:rsidRPr="004E06FE" w:rsidRDefault="004E06FE" w:rsidP="00E10CD5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Слабоосвоенная</w:t>
            </w:r>
            <w:proofErr w:type="spellEnd"/>
            <w:r w:rsidRPr="004E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зона</w:t>
            </w:r>
          </w:p>
        </w:tc>
        <w:tc>
          <w:tcPr>
            <w:tcW w:w="1559" w:type="dxa"/>
          </w:tcPr>
          <w:p w:rsidR="004E06FE" w:rsidRPr="004E06FE" w:rsidRDefault="004E06FE" w:rsidP="00E10CD5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06FE" w:rsidRPr="004E06FE" w:rsidTr="002F044B">
        <w:tc>
          <w:tcPr>
            <w:tcW w:w="3174" w:type="dxa"/>
            <w:vMerge w:val="restart"/>
            <w:vAlign w:val="center"/>
          </w:tcPr>
          <w:p w:rsidR="004E06FE" w:rsidRPr="004E06FE" w:rsidRDefault="004E06FE" w:rsidP="00E10CD5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“Аутсайдеры”: депрессивные и слаборазвитые регионы</w:t>
            </w:r>
          </w:p>
        </w:tc>
        <w:tc>
          <w:tcPr>
            <w:tcW w:w="1492" w:type="dxa"/>
            <w:vMerge w:val="restart"/>
          </w:tcPr>
          <w:p w:rsidR="004E06FE" w:rsidRPr="004E06FE" w:rsidRDefault="004E06FE" w:rsidP="00E10CD5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Освоенная зона</w:t>
            </w:r>
          </w:p>
        </w:tc>
        <w:tc>
          <w:tcPr>
            <w:tcW w:w="3522" w:type="dxa"/>
            <w:gridSpan w:val="2"/>
          </w:tcPr>
          <w:p w:rsidR="004E06FE" w:rsidRPr="004E06FE" w:rsidRDefault="004E06FE" w:rsidP="00E10CD5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депрессивные регионы</w:t>
            </w:r>
          </w:p>
        </w:tc>
        <w:tc>
          <w:tcPr>
            <w:tcW w:w="1559" w:type="dxa"/>
          </w:tcPr>
          <w:p w:rsidR="004E06FE" w:rsidRPr="004E06FE" w:rsidRDefault="004E06FE" w:rsidP="00E10CD5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6FE" w:rsidRPr="004E06FE" w:rsidTr="002F044B">
        <w:tc>
          <w:tcPr>
            <w:tcW w:w="3174" w:type="dxa"/>
            <w:vMerge/>
          </w:tcPr>
          <w:p w:rsidR="004E06FE" w:rsidRPr="004E06FE" w:rsidRDefault="004E06FE" w:rsidP="00E10CD5">
            <w:pPr>
              <w:keepLines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4E06FE" w:rsidRPr="004E06FE" w:rsidRDefault="004E06FE" w:rsidP="00E10CD5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22" w:type="dxa"/>
            <w:gridSpan w:val="2"/>
          </w:tcPr>
          <w:p w:rsidR="004E06FE" w:rsidRPr="004E06FE" w:rsidRDefault="004E06FE" w:rsidP="00E10CD5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06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слаборазвитые республики Юга</w:t>
            </w:r>
          </w:p>
        </w:tc>
        <w:tc>
          <w:tcPr>
            <w:tcW w:w="1559" w:type="dxa"/>
          </w:tcPr>
          <w:p w:rsidR="004E06FE" w:rsidRPr="004E06FE" w:rsidRDefault="004E06FE" w:rsidP="00E10CD5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06FE" w:rsidRPr="004E06FE" w:rsidTr="002F044B">
        <w:tc>
          <w:tcPr>
            <w:tcW w:w="3174" w:type="dxa"/>
            <w:vMerge/>
          </w:tcPr>
          <w:p w:rsidR="004E06FE" w:rsidRPr="004E06FE" w:rsidRDefault="004E06FE" w:rsidP="00E10CD5">
            <w:pPr>
              <w:keepLines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3"/>
          </w:tcPr>
          <w:p w:rsidR="004E06FE" w:rsidRPr="004E06FE" w:rsidRDefault="004E06FE" w:rsidP="00E10CD5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Слабоосвоенная</w:t>
            </w:r>
            <w:proofErr w:type="spellEnd"/>
            <w:r w:rsidRPr="004E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зона: слаборазвитые республики</w:t>
            </w:r>
          </w:p>
        </w:tc>
        <w:tc>
          <w:tcPr>
            <w:tcW w:w="1559" w:type="dxa"/>
          </w:tcPr>
          <w:p w:rsidR="004E06FE" w:rsidRPr="004E06FE" w:rsidRDefault="004E06FE" w:rsidP="00E10CD5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E06FE" w:rsidRPr="00290736" w:rsidRDefault="00290736" w:rsidP="00290736">
      <w:pPr>
        <w:jc w:val="right"/>
        <w:rPr>
          <w:rFonts w:ascii="Times New Roman" w:hAnsi="Times New Roman" w:cs="Times New Roman"/>
          <w:sz w:val="28"/>
          <w:szCs w:val="28"/>
        </w:rPr>
      </w:pPr>
      <w:r w:rsidRPr="00290736">
        <w:rPr>
          <w:rFonts w:ascii="Times New Roman" w:hAnsi="Times New Roman" w:cs="Times New Roman"/>
          <w:sz w:val="28"/>
          <w:szCs w:val="28"/>
        </w:rPr>
        <w:t>1</w:t>
      </w:r>
      <w:r w:rsidR="00BF6F1B">
        <w:rPr>
          <w:rFonts w:ascii="Times New Roman" w:hAnsi="Times New Roman" w:cs="Times New Roman"/>
          <w:sz w:val="28"/>
          <w:szCs w:val="28"/>
        </w:rPr>
        <w:t>3</w:t>
      </w:r>
    </w:p>
    <w:p w:rsidR="002F0527" w:rsidRDefault="00804313" w:rsidP="004E5F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4313">
        <w:rPr>
          <w:rFonts w:ascii="Times New Roman" w:hAnsi="Times New Roman" w:cs="Times New Roman"/>
          <w:sz w:val="28"/>
          <w:szCs w:val="28"/>
        </w:rPr>
        <w:lastRenderedPageBreak/>
        <w:t>Для образовательной системы любого региона Российской Ф</w:t>
      </w:r>
      <w:r w:rsidRPr="008043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немаловажное значение имеет социально-экономическое пространство, </w:t>
      </w:r>
      <w:r w:rsidR="00F93A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котором формируется, функционирует и развивается  образовательная система данного региона.</w:t>
      </w:r>
      <w:r w:rsidR="00F93A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E5FE3" w:rsidRDefault="004E5FE3" w:rsidP="00BB4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формирование образовательной системы в отдельном регионе оказывают влияние различные факторы внешней для </w:t>
      </w:r>
      <w:r w:rsidR="00BA74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системы среды.</w:t>
      </w:r>
    </w:p>
    <w:p w:rsidR="00BB4110" w:rsidRDefault="00BB4110" w:rsidP="00BB4110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таким факторам </w:t>
      </w:r>
      <w:r w:rsidR="00CA52BE">
        <w:rPr>
          <w:bCs/>
          <w:color w:val="000000"/>
          <w:sz w:val="28"/>
          <w:szCs w:val="28"/>
        </w:rPr>
        <w:t xml:space="preserve">можно </w:t>
      </w:r>
      <w:r>
        <w:rPr>
          <w:bCs/>
          <w:color w:val="000000"/>
          <w:sz w:val="28"/>
          <w:szCs w:val="28"/>
        </w:rPr>
        <w:t>отн</w:t>
      </w:r>
      <w:r w:rsidR="00CA52BE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с</w:t>
      </w:r>
      <w:r w:rsidR="00CA52BE">
        <w:rPr>
          <w:bCs/>
          <w:color w:val="000000"/>
          <w:sz w:val="28"/>
          <w:szCs w:val="28"/>
        </w:rPr>
        <w:t>ти</w:t>
      </w:r>
      <w:r>
        <w:rPr>
          <w:bCs/>
          <w:color w:val="000000"/>
          <w:sz w:val="28"/>
          <w:szCs w:val="28"/>
        </w:rPr>
        <w:t xml:space="preserve"> </w:t>
      </w:r>
      <w:r w:rsidRPr="00A83B34">
        <w:rPr>
          <w:sz w:val="28"/>
          <w:szCs w:val="28"/>
        </w:rPr>
        <w:t>[</w:t>
      </w:r>
      <w:r w:rsidR="004A6FED">
        <w:rPr>
          <w:sz w:val="28"/>
          <w:szCs w:val="28"/>
        </w:rPr>
        <w:t>5</w:t>
      </w:r>
      <w:r w:rsidRPr="00A83B34">
        <w:rPr>
          <w:sz w:val="28"/>
          <w:szCs w:val="28"/>
        </w:rPr>
        <w:t>]</w:t>
      </w:r>
      <w:r>
        <w:rPr>
          <w:bCs/>
          <w:color w:val="000000"/>
          <w:sz w:val="28"/>
          <w:szCs w:val="28"/>
        </w:rPr>
        <w:t xml:space="preserve">:  </w:t>
      </w:r>
    </w:p>
    <w:p w:rsidR="00BB4110" w:rsidRPr="00C9554D" w:rsidRDefault="00BB4110" w:rsidP="00BB4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24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географические особенности (локализация — место функцио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нирования образовательной системы в пространстве; протяжен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— компактность, разбросанность, районирование; природ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состояние среды — экология);</w:t>
      </w:r>
      <w:proofErr w:type="gramEnd"/>
    </w:p>
    <w:p w:rsidR="00BB4110" w:rsidRPr="00C9554D" w:rsidRDefault="00BB4110" w:rsidP="00BB41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>- структура социума (этносы; социальная неоднородность об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щества как имущественная, профессиональная, культурная, об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разовательная дифференциация в рамках единого социума);</w:t>
      </w:r>
    </w:p>
    <w:p w:rsidR="00BB4110" w:rsidRPr="00C9554D" w:rsidRDefault="00BB4110" w:rsidP="00BB41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</w:t>
      </w:r>
      <w:proofErr w:type="spellStart"/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>этнодемографические</w:t>
      </w:r>
      <w:proofErr w:type="spellEnd"/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(географическое распределе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 состав народонаселения, динамика демографических ха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рактеристик социума и его этнических подсистем);</w:t>
      </w:r>
    </w:p>
    <w:p w:rsidR="00BB4110" w:rsidRPr="00C9554D" w:rsidRDefault="00BB4110" w:rsidP="00BB41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социальные ожидания (существующие образовательные по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требности; социальные оценки; ценности, социальные нормы, традиции, образцы поведения);</w:t>
      </w:r>
    </w:p>
    <w:p w:rsidR="00BB4110" w:rsidRPr="00C9554D" w:rsidRDefault="00BB4110" w:rsidP="00BB41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>- условия функционирования (санитарно-гигиенические, бы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товые условия и т.д.);</w:t>
      </w:r>
    </w:p>
    <w:p w:rsidR="00BB4110" w:rsidRPr="00C9554D" w:rsidRDefault="00BB4110" w:rsidP="00BB41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24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хозяйственных сфер, тенденции их экономическо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развития;</w:t>
      </w:r>
    </w:p>
    <w:p w:rsidR="00BB4110" w:rsidRPr="00C9554D" w:rsidRDefault="00BB4110" w:rsidP="00BB41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>- отношения, характер и содержание взаимодействия образо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вательной системы </w:t>
      </w:r>
      <w:r w:rsidR="00624C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властными струк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турами, этнокультурными сообществами,  средствами массовой информации, обществен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организациями, иными образовательными си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стемами, хозяйственными отраслями/сферами, общественными и профессиональными сообществами.</w:t>
      </w:r>
    </w:p>
    <w:p w:rsidR="00121456" w:rsidRDefault="00624CBB" w:rsidP="00BB41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Формирование, функционирование и развитие образовательной системы региона </w:t>
      </w:r>
      <w:r w:rsidR="00BB4110"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>во многом зависят не только от состояния внешней сре</w:t>
      </w:r>
      <w:r w:rsidR="00BB4110"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ды, но и от того, как сама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система </w:t>
      </w:r>
      <w:r w:rsidR="00BB4110"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 свои отношения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 самой</w:t>
      </w:r>
    </w:p>
    <w:p w:rsidR="00121456" w:rsidRDefault="00121456" w:rsidP="0012145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F6F1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BB4110" w:rsidRDefault="00624CBB" w:rsidP="00121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системы</w:t>
      </w:r>
      <w:r w:rsidR="00BB4110"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0527" w:rsidRDefault="00446A33" w:rsidP="003264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6A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Особое значение для формирования образовательной системы регионов имеют экономические факторы. Состояние экономики регионов через уровень благосостояния населения влияет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или отсутствие образовательных потреб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ностей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 или меньшие возможно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сти финансирования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системы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>. Высокий уровень  экономического развития, высо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коразвитые рыночные отношения создают благоприятные усло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вия для становления секторов экономики, ориентированных на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системы</w:t>
      </w: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2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дополнительно подтверждается основными показателями, по которым происходит распределение регионов по типам и подтипам</w:t>
      </w:r>
      <w:r w:rsidR="0032645A">
        <w:rPr>
          <w:rFonts w:ascii="Times New Roman" w:hAnsi="Times New Roman" w:cs="Times New Roman"/>
          <w:sz w:val="28"/>
          <w:szCs w:val="28"/>
        </w:rPr>
        <w:t>. К ним относя</w:t>
      </w:r>
      <w:r w:rsidR="003264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тся </w:t>
      </w:r>
      <w:r w:rsidR="00D37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величина </w:t>
      </w:r>
      <w:r w:rsidR="003264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душево</w:t>
      </w:r>
      <w:r w:rsidR="00D37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="003264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</w:t>
      </w:r>
      <w:proofErr w:type="gramStart"/>
      <w:r w:rsidR="003264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РП в пр</w:t>
      </w:r>
      <w:proofErr w:type="gramEnd"/>
      <w:r w:rsidR="003264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оцентах к среднему по РФ и </w:t>
      </w:r>
      <w:r w:rsidR="00D37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значение </w:t>
      </w:r>
      <w:r w:rsidR="003264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отношени</w:t>
      </w:r>
      <w:r w:rsidR="00D37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3264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душев</w:t>
      </w:r>
      <w:r w:rsidR="00D37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 w:rsidR="003264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денежн</w:t>
      </w:r>
      <w:r w:rsidR="00D37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 w:rsidR="003264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доход</w:t>
      </w:r>
      <w:r w:rsidR="00D37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3264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прожиточному минимуму</w:t>
      </w:r>
      <w:r w:rsidR="008B16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B16EB" w:rsidRPr="0032645A">
        <w:rPr>
          <w:rFonts w:ascii="Times New Roman" w:hAnsi="Times New Roman" w:cs="Times New Roman"/>
          <w:sz w:val="28"/>
          <w:szCs w:val="28"/>
        </w:rPr>
        <w:t>[1</w:t>
      </w:r>
      <w:r w:rsidR="00C7382F">
        <w:rPr>
          <w:rFonts w:ascii="Times New Roman" w:hAnsi="Times New Roman" w:cs="Times New Roman"/>
          <w:sz w:val="28"/>
          <w:szCs w:val="28"/>
        </w:rPr>
        <w:t>1</w:t>
      </w:r>
      <w:r w:rsidR="008B16EB" w:rsidRPr="0032645A">
        <w:rPr>
          <w:rFonts w:ascii="Times New Roman" w:hAnsi="Times New Roman" w:cs="Times New Roman"/>
          <w:sz w:val="28"/>
          <w:szCs w:val="28"/>
        </w:rPr>
        <w:t>]</w:t>
      </w:r>
      <w:r w:rsidR="003264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145E2" w:rsidRPr="00C9554D" w:rsidRDefault="005145E2" w:rsidP="005145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это определяет содержание и направление развития образовательной системы каждого региона</w:t>
      </w:r>
      <w:r w:rsidRPr="00A56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РФ,  как отнесенного к определенному типу по уровню социально-экономического развития, так и каждого региона, находящегося в составе данного типа.</w:t>
      </w:r>
    </w:p>
    <w:p w:rsidR="00D37913" w:rsidRDefault="00D37913" w:rsidP="003264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0527" w:rsidRDefault="002F0527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145E2" w:rsidRDefault="005145E2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145E2" w:rsidRDefault="005145E2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145E2" w:rsidRDefault="005145E2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145E2" w:rsidRDefault="005145E2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145E2" w:rsidRDefault="005145E2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145E2" w:rsidRDefault="005145E2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145E2" w:rsidRDefault="005145E2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145E2" w:rsidRDefault="005145E2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145E2" w:rsidRDefault="005145E2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145E2" w:rsidRDefault="005145E2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0527" w:rsidRDefault="002F0527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0527" w:rsidRDefault="00121456" w:rsidP="0012145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BF6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</w:p>
    <w:p w:rsidR="000F391C" w:rsidRDefault="000F391C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Список литературы</w:t>
      </w:r>
    </w:p>
    <w:p w:rsidR="00CE676A" w:rsidRDefault="00CE676A" w:rsidP="000F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D5AC7" w:rsidRPr="00622D1B" w:rsidRDefault="003B7B63" w:rsidP="00622D1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Бюджетный кодекс Российской Федерации: федеральный закон от 31.07.1998 г., № 145-ФЗ (ред. </w:t>
      </w:r>
      <w:r w:rsidR="006D68D9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6329E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>4.0</w:t>
      </w:r>
      <w:r w:rsidR="00834264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6329E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.2013 г.). </w:t>
      </w:r>
      <w:r w:rsidR="00AD5AC7" w:rsidRPr="00622D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[Электронный ресурс</w:t>
      </w:r>
      <w:r w:rsidR="00AD5AC7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>]. UR</w:t>
      </w:r>
      <w:r w:rsidR="00AD5AC7" w:rsidRPr="00622D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L: </w:t>
      </w:r>
      <w:hyperlink r:id="rId7" w:history="1">
        <w:r w:rsidR="00AD5AC7" w:rsidRPr="00622D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http://www.consultant.ru/popular/budget/</w:t>
        </w:r>
      </w:hyperlink>
      <w:r w:rsidR="00AD5AC7" w:rsidRPr="00622D1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AC7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2</w:t>
      </w:r>
      <w:r w:rsidR="00834264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D5AC7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>.08.2013)</w:t>
      </w:r>
    </w:p>
    <w:p w:rsidR="00AD5AC7" w:rsidRPr="00622D1B" w:rsidRDefault="002A7611" w:rsidP="00622D1B">
      <w:pPr>
        <w:pStyle w:val="a3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D1B">
        <w:rPr>
          <w:rFonts w:ascii="Times New Roman" w:hAnsi="Times New Roman" w:cs="Times New Roman"/>
          <w:sz w:val="28"/>
          <w:szCs w:val="28"/>
        </w:rPr>
        <w:t>2</w:t>
      </w:r>
      <w:r w:rsidR="00AD5AC7" w:rsidRPr="00622D1B">
        <w:rPr>
          <w:rFonts w:ascii="Times New Roman" w:hAnsi="Times New Roman" w:cs="Times New Roman"/>
          <w:sz w:val="28"/>
          <w:szCs w:val="28"/>
        </w:rPr>
        <w:t>.</w:t>
      </w:r>
      <w:r w:rsidR="00536B3C" w:rsidRPr="00622D1B">
        <w:rPr>
          <w:rFonts w:ascii="Times New Roman" w:hAnsi="Times New Roman" w:cs="Times New Roman"/>
          <w:sz w:val="28"/>
          <w:szCs w:val="28"/>
        </w:rPr>
        <w:t>Конституция Российской Федерации:</w:t>
      </w:r>
      <w:r w:rsidR="00536B3C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федеральный закон от 12.12.1993 г. (ред. от </w:t>
      </w:r>
      <w:r w:rsidR="00AD5AC7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536B3C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5AC7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36B3C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D5AC7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>08г.)</w:t>
      </w:r>
      <w:r w:rsidR="00AD5AC7" w:rsidRPr="00622D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[Электронный ресурс</w:t>
      </w:r>
      <w:r w:rsidR="00AD5AC7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>]. UR</w:t>
      </w:r>
      <w:r w:rsidR="00AD5AC7" w:rsidRPr="00622D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L: </w:t>
      </w:r>
      <w:r w:rsidR="00536B3C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AD5AC7" w:rsidRPr="00622D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http://www.garant.ru/doc/constitution/</w:t>
        </w:r>
      </w:hyperlink>
      <w:r w:rsidR="00AD5AC7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22.08.2013)</w:t>
      </w:r>
    </w:p>
    <w:p w:rsidR="008B2AF0" w:rsidRPr="00622D1B" w:rsidRDefault="002A7611" w:rsidP="00622D1B">
      <w:pPr>
        <w:pStyle w:val="a3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D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8B2AF0" w:rsidRPr="00622D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B2AF0" w:rsidRPr="00622D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образовании в Российской Федерации: федеральный закон от 29.12. 2012г. № 273-ФЗ </w:t>
      </w:r>
      <w:r w:rsidR="008B2AF0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(ред. от </w:t>
      </w:r>
      <w:r w:rsidR="00166B4F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8B2AF0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>.07.201</w:t>
      </w:r>
      <w:r w:rsidR="00166B4F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B2AF0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>г.)</w:t>
      </w:r>
      <w:r w:rsidR="008B2AF0" w:rsidRPr="00622D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[Электронный ресурс</w:t>
      </w:r>
      <w:r w:rsidR="008B2AF0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>]. UR</w:t>
      </w:r>
      <w:r w:rsidR="008B2AF0" w:rsidRPr="00622D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L: </w:t>
      </w:r>
      <w:r w:rsidR="008B2AF0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AF0" w:rsidRPr="00622D1B">
        <w:rPr>
          <w:rFonts w:ascii="Times New Roman" w:hAnsi="Times New Roman" w:cs="Times New Roman"/>
          <w:sz w:val="28"/>
          <w:szCs w:val="28"/>
          <w:u w:val="single"/>
        </w:rPr>
        <w:t>http://base.consultant.ru/cons/c</w:t>
      </w:r>
      <w:r w:rsidRPr="00622D1B">
        <w:rPr>
          <w:rFonts w:ascii="Times New Roman" w:hAnsi="Times New Roman" w:cs="Times New Roman"/>
          <w:sz w:val="28"/>
          <w:szCs w:val="28"/>
          <w:u w:val="single"/>
        </w:rPr>
        <w:t>gi/online</w:t>
      </w:r>
      <w:r w:rsidR="00166B4F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</w:t>
      </w:r>
      <w:r w:rsidR="008B2AF0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22.08.2013)</w:t>
      </w:r>
    </w:p>
    <w:p w:rsidR="00E13AE5" w:rsidRPr="00622D1B" w:rsidRDefault="002A7611" w:rsidP="00622D1B">
      <w:pPr>
        <w:pStyle w:val="a3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D1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4</w:t>
      </w:r>
      <w:r w:rsidR="0077617C" w:rsidRPr="00622D1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E13AE5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>Абанкина</w:t>
      </w:r>
      <w:proofErr w:type="spellEnd"/>
      <w:r w:rsidR="00E13AE5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И.В., Савицкая Е.В. Бюджетное финансирование образовательных учреждений: структура и источники денежных средств // Вопросы статист</w:t>
      </w:r>
      <w:r w:rsidR="00E13AE5" w:rsidRPr="00622D1B">
        <w:rPr>
          <w:rFonts w:ascii="Times New Roman" w:hAnsi="Times New Roman" w:cs="Times New Roman"/>
          <w:color w:val="000000"/>
          <w:sz w:val="28"/>
          <w:szCs w:val="28"/>
        </w:rPr>
        <w:t xml:space="preserve">ики, 2006, №7, с. 45-53. </w:t>
      </w:r>
    </w:p>
    <w:p w:rsidR="002A7611" w:rsidRPr="00622D1B" w:rsidRDefault="002A7611" w:rsidP="00622D1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22D1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 Воробьева С.В. Основы управления образовательными системами: учебное пособие для студ. </w:t>
      </w:r>
      <w:proofErr w:type="spellStart"/>
      <w:r w:rsidRPr="00622D1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высш</w:t>
      </w:r>
      <w:proofErr w:type="spellEnd"/>
      <w:r w:rsidRPr="00622D1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учеб</w:t>
      </w:r>
      <w:proofErr w:type="gramStart"/>
      <w:r w:rsidRPr="00622D1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622D1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622D1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</w:t>
      </w:r>
      <w:proofErr w:type="gramEnd"/>
      <w:r w:rsidRPr="00622D1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аведений / С.В. Воробьева. – М.: Издательский центр «Академия», 2008. - 298 с.</w:t>
      </w:r>
    </w:p>
    <w:p w:rsidR="002A7611" w:rsidRPr="00622D1B" w:rsidRDefault="002A7611" w:rsidP="00622D1B">
      <w:pPr>
        <w:pStyle w:val="a7"/>
        <w:spacing w:before="0" w:beforeAutospacing="0" w:after="0" w:afterAutospacing="0" w:line="360" w:lineRule="auto"/>
        <w:ind w:firstLine="0"/>
        <w:jc w:val="both"/>
        <w:rPr>
          <w:bCs/>
          <w:color w:val="000000"/>
          <w:sz w:val="28"/>
          <w:szCs w:val="28"/>
        </w:rPr>
      </w:pPr>
      <w:r w:rsidRPr="00622D1B">
        <w:rPr>
          <w:iCs/>
          <w:color w:val="000000"/>
          <w:sz w:val="28"/>
          <w:szCs w:val="28"/>
        </w:rPr>
        <w:t>6. Грачев М.Н., Левина В.В. Политические факторы межбюджетного регулирования на уровне субъекта Российской Федерации</w:t>
      </w:r>
      <w:r w:rsidRPr="00622D1B">
        <w:rPr>
          <w:bCs/>
          <w:color w:val="000000"/>
          <w:sz w:val="28"/>
          <w:szCs w:val="28"/>
        </w:rPr>
        <w:t xml:space="preserve"> // Вестник Российского университета дружбы народов. – </w:t>
      </w:r>
      <w:proofErr w:type="spellStart"/>
      <w:proofErr w:type="gramStart"/>
      <w:r w:rsidRPr="00622D1B">
        <w:rPr>
          <w:bCs/>
          <w:color w:val="000000"/>
          <w:sz w:val="28"/>
          <w:szCs w:val="28"/>
        </w:rPr>
        <w:t>C</w:t>
      </w:r>
      <w:proofErr w:type="gramEnd"/>
      <w:r w:rsidRPr="00622D1B">
        <w:rPr>
          <w:bCs/>
          <w:color w:val="000000"/>
          <w:sz w:val="28"/>
          <w:szCs w:val="28"/>
        </w:rPr>
        <w:t>ерия</w:t>
      </w:r>
      <w:proofErr w:type="spellEnd"/>
      <w:r w:rsidRPr="00622D1B">
        <w:rPr>
          <w:bCs/>
          <w:color w:val="000000"/>
          <w:sz w:val="28"/>
          <w:szCs w:val="28"/>
        </w:rPr>
        <w:t>: Политология. – 2009. – №2. – С. 54–60.</w:t>
      </w:r>
    </w:p>
    <w:p w:rsidR="002A7611" w:rsidRPr="00622D1B" w:rsidRDefault="00622D1B" w:rsidP="00622D1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2D1B">
        <w:rPr>
          <w:rFonts w:ascii="Times New Roman" w:hAnsi="Times New Roman" w:cs="Times New Roman"/>
          <w:sz w:val="28"/>
          <w:szCs w:val="28"/>
        </w:rPr>
        <w:t>7</w:t>
      </w:r>
      <w:r w:rsidR="002A7611" w:rsidRPr="00622D1B">
        <w:rPr>
          <w:rFonts w:ascii="Times New Roman" w:hAnsi="Times New Roman" w:cs="Times New Roman"/>
          <w:sz w:val="28"/>
          <w:szCs w:val="28"/>
        </w:rPr>
        <w:t>.</w:t>
      </w:r>
      <w:r w:rsidRPr="00622D1B">
        <w:rPr>
          <w:rFonts w:ascii="Times New Roman" w:hAnsi="Times New Roman" w:cs="Times New Roman"/>
          <w:sz w:val="28"/>
          <w:szCs w:val="28"/>
        </w:rPr>
        <w:t xml:space="preserve"> </w:t>
      </w:r>
      <w:r w:rsidR="002A7611" w:rsidRPr="00622D1B">
        <w:rPr>
          <w:rFonts w:ascii="Times New Roman" w:hAnsi="Times New Roman" w:cs="Times New Roman"/>
          <w:sz w:val="28"/>
          <w:szCs w:val="28"/>
        </w:rPr>
        <w:t>Замятина Н.В. Межбюджетные отношения в Российской Федерации / Под ред. Замятиной Н.В. – М.: Финансы, 2011.- 243с.</w:t>
      </w:r>
    </w:p>
    <w:p w:rsidR="002A7611" w:rsidRPr="00622D1B" w:rsidRDefault="00622D1B" w:rsidP="00622D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2D1B">
        <w:rPr>
          <w:rFonts w:ascii="Times New Roman" w:eastAsia="Times New Roman" w:hAnsi="Times New Roman" w:cs="Times New Roman"/>
          <w:sz w:val="28"/>
          <w:szCs w:val="28"/>
        </w:rPr>
        <w:t>8</w:t>
      </w:r>
      <w:r w:rsidR="002A7611" w:rsidRPr="00622D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7611" w:rsidRPr="00622D1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в Российской федерации:2012: стат. сб. – М.: Национальный исследовательский университет «Высшая школа экономики», 2012. - 444с. </w:t>
      </w:r>
    </w:p>
    <w:p w:rsidR="002A7611" w:rsidRPr="00622D1B" w:rsidRDefault="00622D1B" w:rsidP="00622D1B">
      <w:pPr>
        <w:pStyle w:val="1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 w:rsidRPr="00622D1B">
        <w:rPr>
          <w:rFonts w:ascii="Times New Roman" w:hAnsi="Times New Roman" w:cs="Times New Roman"/>
          <w:b w:val="0"/>
          <w:bCs w:val="0"/>
          <w:color w:val="000000" w:themeColor="text1"/>
        </w:rPr>
        <w:t>9</w:t>
      </w:r>
      <w:r w:rsidR="002A7611" w:rsidRPr="00622D1B">
        <w:rPr>
          <w:rFonts w:ascii="Times New Roman" w:hAnsi="Times New Roman" w:cs="Times New Roman"/>
          <w:b w:val="0"/>
          <w:bCs w:val="0"/>
          <w:color w:val="000000" w:themeColor="text1"/>
        </w:rPr>
        <w:t>. Экономика общественного сектора: Учебник</w:t>
      </w:r>
      <w:proofErr w:type="gramStart"/>
      <w:r w:rsidR="002A7611" w:rsidRPr="00622D1B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/ П</w:t>
      </w:r>
      <w:proofErr w:type="gramEnd"/>
      <w:r w:rsidR="002A7611" w:rsidRPr="00622D1B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од ред. </w:t>
      </w:r>
      <w:proofErr w:type="spellStart"/>
      <w:r w:rsidR="002A7611" w:rsidRPr="00622D1B">
        <w:rPr>
          <w:rFonts w:ascii="Times New Roman" w:hAnsi="Times New Roman" w:cs="Times New Roman"/>
          <w:b w:val="0"/>
          <w:bCs w:val="0"/>
          <w:color w:val="000000" w:themeColor="text1"/>
        </w:rPr>
        <w:t>П.В.Савченко</w:t>
      </w:r>
      <w:proofErr w:type="spellEnd"/>
      <w:r w:rsidR="002A7611" w:rsidRPr="00622D1B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, </w:t>
      </w:r>
      <w:proofErr w:type="spellStart"/>
      <w:r w:rsidR="002A7611" w:rsidRPr="00622D1B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>И.А.Погосова</w:t>
      </w:r>
      <w:proofErr w:type="spellEnd"/>
      <w:r w:rsidR="002A7611" w:rsidRPr="00622D1B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, </w:t>
      </w:r>
      <w:proofErr w:type="spellStart"/>
      <w:r w:rsidR="002A7611" w:rsidRPr="00622D1B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>Е.Н.Жильцова</w:t>
      </w:r>
      <w:proofErr w:type="spellEnd"/>
      <w:r w:rsidR="002A7611" w:rsidRPr="00622D1B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>. – М.: ИНФРА-М, 2010. – 763 с.</w:t>
      </w:r>
    </w:p>
    <w:p w:rsidR="002A7611" w:rsidRDefault="002A7611" w:rsidP="00622D1B">
      <w:pPr>
        <w:pStyle w:val="a3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2D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10. </w:t>
      </w:r>
      <w:proofErr w:type="spellStart"/>
      <w:r w:rsidRPr="00622D1B">
        <w:rPr>
          <w:rFonts w:ascii="Times New Roman" w:hAnsi="Times New Roman" w:cs="Times New Roman"/>
          <w:bCs/>
          <w:sz w:val="28"/>
          <w:szCs w:val="28"/>
        </w:rPr>
        <w:t>Леплина</w:t>
      </w:r>
      <w:proofErr w:type="spellEnd"/>
      <w:r w:rsidRPr="00622D1B">
        <w:rPr>
          <w:rFonts w:ascii="Times New Roman" w:hAnsi="Times New Roman" w:cs="Times New Roman"/>
          <w:bCs/>
          <w:sz w:val="28"/>
          <w:szCs w:val="28"/>
        </w:rPr>
        <w:t xml:space="preserve"> Е.В. Финансово-бюджетный федерализм в России [Электронный ресурс</w:t>
      </w:r>
      <w:r w:rsidRPr="00622D1B">
        <w:rPr>
          <w:rFonts w:ascii="Times New Roman" w:hAnsi="Times New Roman" w:cs="Times New Roman"/>
          <w:sz w:val="28"/>
          <w:szCs w:val="28"/>
        </w:rPr>
        <w:t xml:space="preserve">]. </w:t>
      </w:r>
      <w:r w:rsidRPr="00622D1B">
        <w:rPr>
          <w:rFonts w:ascii="Times New Roman" w:hAnsi="Times New Roman" w:cs="Times New Roman"/>
          <w:sz w:val="28"/>
          <w:szCs w:val="28"/>
          <w:lang w:val="en-US"/>
        </w:rPr>
        <w:t>UR</w:t>
      </w:r>
      <w:r w:rsidRPr="00622D1B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622D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622D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622D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622D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622D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22D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tmborags</w:t>
        </w:r>
        <w:proofErr w:type="spellEnd"/>
        <w:r w:rsidRPr="00622D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22D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622D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622D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index</w:t>
        </w:r>
        <w:r w:rsidRPr="00622D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22D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php</w:t>
        </w:r>
        <w:proofErr w:type="spellEnd"/>
      </w:hyperlink>
      <w:r w:rsidRPr="00622D1B">
        <w:rPr>
          <w:rFonts w:ascii="Times New Roman" w:hAnsi="Times New Roman" w:cs="Times New Roman"/>
          <w:sz w:val="28"/>
          <w:szCs w:val="28"/>
        </w:rPr>
        <w:t xml:space="preserve"> (Дата обращения 22.08.2013)</w:t>
      </w:r>
    </w:p>
    <w:p w:rsidR="00622D1B" w:rsidRDefault="00622D1B" w:rsidP="00622D1B">
      <w:pPr>
        <w:pStyle w:val="a3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2D1B" w:rsidRPr="00622D1B" w:rsidRDefault="00622D1B" w:rsidP="00622D1B">
      <w:pPr>
        <w:pStyle w:val="a3"/>
        <w:shd w:val="clear" w:color="auto" w:fill="FFFFFF"/>
        <w:spacing w:after="0" w:line="360" w:lineRule="auto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F1B">
        <w:rPr>
          <w:rFonts w:ascii="Times New Roman" w:hAnsi="Times New Roman" w:cs="Times New Roman"/>
          <w:sz w:val="28"/>
          <w:szCs w:val="28"/>
        </w:rPr>
        <w:t>6</w:t>
      </w:r>
    </w:p>
    <w:p w:rsidR="00EF6A51" w:rsidRPr="00622D1B" w:rsidRDefault="00EF6A51" w:rsidP="00622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D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1</w:t>
      </w:r>
      <w:r w:rsidR="0052095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Pr="00622D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Социальный атлас российских регионов / </w:t>
      </w:r>
      <w:r w:rsidRPr="00622D1B">
        <w:rPr>
          <w:rStyle w:val="grey"/>
          <w:rFonts w:ascii="Times New Roman" w:hAnsi="Times New Roman" w:cs="Times New Roman"/>
          <w:color w:val="000000" w:themeColor="text1"/>
          <w:sz w:val="28"/>
          <w:szCs w:val="28"/>
        </w:rPr>
        <w:t>Тематические обзоры</w:t>
      </w:r>
      <w:r w:rsidRPr="00622D1B">
        <w:rPr>
          <w:rFonts w:ascii="Times New Roman" w:hAnsi="Times New Roman" w:cs="Times New Roman"/>
          <w:sz w:val="28"/>
          <w:szCs w:val="28"/>
        </w:rPr>
        <w:t xml:space="preserve"> </w:t>
      </w:r>
      <w:r w:rsidRPr="00622D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[Электронный ресурс</w:t>
      </w:r>
      <w:r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  <w:r w:rsidRPr="00622D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</w:t>
      </w:r>
      <w:r w:rsidRPr="00622D1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</w:t>
      </w:r>
      <w:r w:rsidRPr="00622D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2D1B">
        <w:rPr>
          <w:rFonts w:ascii="Times New Roman" w:hAnsi="Times New Roman" w:cs="Times New Roman"/>
          <w:sz w:val="28"/>
          <w:szCs w:val="28"/>
        </w:rPr>
        <w:t>http://www.socpol.ru/atlas/typology/index.shtml</w:t>
      </w:r>
    </w:p>
    <w:p w:rsidR="00EF6A51" w:rsidRPr="00622D1B" w:rsidRDefault="00EF6A51" w:rsidP="00622D1B">
      <w:pPr>
        <w:pStyle w:val="a3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 25.08.2013)</w:t>
      </w:r>
    </w:p>
    <w:p w:rsidR="00EF6A51" w:rsidRPr="00EF6A51" w:rsidRDefault="00EF6A51" w:rsidP="004B3D5B">
      <w:pPr>
        <w:pStyle w:val="4"/>
        <w:spacing w:line="360" w:lineRule="auto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D11670" w:rsidRPr="00EF6A51" w:rsidRDefault="00D11670" w:rsidP="00D11670">
      <w:pPr>
        <w:pStyle w:val="2"/>
        <w:spacing w:before="120" w:after="120" w:line="330" w:lineRule="atLeast"/>
        <w:jc w:val="both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</w:p>
    <w:p w:rsidR="003B08E6" w:rsidRPr="003B08E6" w:rsidRDefault="003B08E6" w:rsidP="003B08E6">
      <w:pPr>
        <w:rPr>
          <w:rFonts w:ascii="Trebuchet MS" w:eastAsia="Times New Roman" w:hAnsi="Trebuchet MS" w:cs="Times New Roman"/>
          <w:color w:val="654B3B"/>
          <w:sz w:val="21"/>
          <w:szCs w:val="21"/>
          <w:shd w:val="clear" w:color="auto" w:fill="FFFFFF"/>
        </w:rPr>
      </w:pPr>
    </w:p>
    <w:p w:rsidR="00E7323D" w:rsidRDefault="00E7323D" w:rsidP="00D03D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1B" w:rsidRDefault="00622D1B" w:rsidP="00D03D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1B" w:rsidRDefault="00622D1B" w:rsidP="00D03D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1B" w:rsidRDefault="00622D1B" w:rsidP="00D03D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1B" w:rsidRDefault="00622D1B" w:rsidP="00D03D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1B" w:rsidRDefault="00622D1B" w:rsidP="00D03D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1B" w:rsidRDefault="00622D1B" w:rsidP="00D03D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1B" w:rsidRDefault="00622D1B" w:rsidP="00D03D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1B" w:rsidRDefault="00622D1B" w:rsidP="00D03D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1B" w:rsidRDefault="00622D1B" w:rsidP="00D03D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1B" w:rsidRDefault="00622D1B" w:rsidP="00D03D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1B" w:rsidRDefault="00622D1B" w:rsidP="00D03D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1B" w:rsidRDefault="00622D1B" w:rsidP="00D03D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1B" w:rsidRDefault="00622D1B" w:rsidP="00D03D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1B" w:rsidRDefault="00622D1B" w:rsidP="00D03D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1B" w:rsidRDefault="00622D1B" w:rsidP="00D03D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1B" w:rsidRDefault="00622D1B" w:rsidP="00D03D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1B" w:rsidRDefault="00622D1B" w:rsidP="00D03D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1B" w:rsidRDefault="00622D1B" w:rsidP="00D03D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1B" w:rsidRDefault="00622D1B" w:rsidP="00D03D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957" w:rsidRDefault="00520957" w:rsidP="00D03D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957" w:rsidRDefault="00520957" w:rsidP="00D03D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957" w:rsidRDefault="00520957" w:rsidP="00D03D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1B" w:rsidRPr="003B08E6" w:rsidRDefault="00622D1B" w:rsidP="00622D1B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F1B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sectPr w:rsidR="00622D1B" w:rsidRPr="003B08E6" w:rsidSect="00024E7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600"/>
    <w:multiLevelType w:val="hybridMultilevel"/>
    <w:tmpl w:val="7342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4DAE"/>
    <w:multiLevelType w:val="hybridMultilevel"/>
    <w:tmpl w:val="E4202244"/>
    <w:lvl w:ilvl="0" w:tplc="CDBC3B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C1FAB"/>
    <w:multiLevelType w:val="hybridMultilevel"/>
    <w:tmpl w:val="3E5254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59100C"/>
    <w:multiLevelType w:val="hybridMultilevel"/>
    <w:tmpl w:val="228A568C"/>
    <w:lvl w:ilvl="0" w:tplc="2996DE2E">
      <w:numFmt w:val="bullet"/>
      <w:lvlText w:val=""/>
      <w:lvlJc w:val="left"/>
      <w:pPr>
        <w:ind w:left="1722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19A4AD7"/>
    <w:multiLevelType w:val="hybridMultilevel"/>
    <w:tmpl w:val="43BAAB20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5">
    <w:nsid w:val="25E8689E"/>
    <w:multiLevelType w:val="multilevel"/>
    <w:tmpl w:val="75C81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E1F2897"/>
    <w:multiLevelType w:val="multilevel"/>
    <w:tmpl w:val="B14C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D1F43"/>
    <w:multiLevelType w:val="hybridMultilevel"/>
    <w:tmpl w:val="43BAAB20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8">
    <w:nsid w:val="3E2D761D"/>
    <w:multiLevelType w:val="hybridMultilevel"/>
    <w:tmpl w:val="C01EC7C4"/>
    <w:lvl w:ilvl="0" w:tplc="08888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5334C8"/>
    <w:multiLevelType w:val="hybridMultilevel"/>
    <w:tmpl w:val="7EE816B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87AA0"/>
    <w:multiLevelType w:val="hybridMultilevel"/>
    <w:tmpl w:val="E5F8DB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01336"/>
    <w:multiLevelType w:val="hybridMultilevel"/>
    <w:tmpl w:val="4D9CE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D543C0"/>
    <w:multiLevelType w:val="multilevel"/>
    <w:tmpl w:val="E5BAA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91C"/>
    <w:rsid w:val="00004F74"/>
    <w:rsid w:val="00024E75"/>
    <w:rsid w:val="00035DE2"/>
    <w:rsid w:val="00060E60"/>
    <w:rsid w:val="00071BA3"/>
    <w:rsid w:val="000A16DD"/>
    <w:rsid w:val="000A2A2F"/>
    <w:rsid w:val="000A410F"/>
    <w:rsid w:val="000A52E3"/>
    <w:rsid w:val="000A6B21"/>
    <w:rsid w:val="000B0EA2"/>
    <w:rsid w:val="000B65CD"/>
    <w:rsid w:val="000C60E5"/>
    <w:rsid w:val="000D3B83"/>
    <w:rsid w:val="000F0795"/>
    <w:rsid w:val="000F1C3C"/>
    <w:rsid w:val="000F342C"/>
    <w:rsid w:val="000F391C"/>
    <w:rsid w:val="000F7594"/>
    <w:rsid w:val="00121456"/>
    <w:rsid w:val="001502FC"/>
    <w:rsid w:val="00166B4F"/>
    <w:rsid w:val="001A70A3"/>
    <w:rsid w:val="001B622C"/>
    <w:rsid w:val="001C6854"/>
    <w:rsid w:val="001E3BC6"/>
    <w:rsid w:val="001F2B0B"/>
    <w:rsid w:val="001F686E"/>
    <w:rsid w:val="002069D5"/>
    <w:rsid w:val="00206D5B"/>
    <w:rsid w:val="002208F2"/>
    <w:rsid w:val="00224EB0"/>
    <w:rsid w:val="002324ED"/>
    <w:rsid w:val="00234A51"/>
    <w:rsid w:val="0023623B"/>
    <w:rsid w:val="00237E2C"/>
    <w:rsid w:val="0026329E"/>
    <w:rsid w:val="002656AB"/>
    <w:rsid w:val="002705EF"/>
    <w:rsid w:val="00281049"/>
    <w:rsid w:val="00285E1F"/>
    <w:rsid w:val="00290736"/>
    <w:rsid w:val="002A3466"/>
    <w:rsid w:val="002A5B9F"/>
    <w:rsid w:val="002A7611"/>
    <w:rsid w:val="002B024F"/>
    <w:rsid w:val="002B04FB"/>
    <w:rsid w:val="002C693A"/>
    <w:rsid w:val="002E2420"/>
    <w:rsid w:val="002F044B"/>
    <w:rsid w:val="002F0527"/>
    <w:rsid w:val="002F3E56"/>
    <w:rsid w:val="003065BE"/>
    <w:rsid w:val="003125F5"/>
    <w:rsid w:val="0032645A"/>
    <w:rsid w:val="003353A0"/>
    <w:rsid w:val="003434E3"/>
    <w:rsid w:val="00351449"/>
    <w:rsid w:val="0036247B"/>
    <w:rsid w:val="003678F5"/>
    <w:rsid w:val="00396FF0"/>
    <w:rsid w:val="003B08E6"/>
    <w:rsid w:val="003B69BB"/>
    <w:rsid w:val="003B7B63"/>
    <w:rsid w:val="003C50D8"/>
    <w:rsid w:val="003D2577"/>
    <w:rsid w:val="00401A82"/>
    <w:rsid w:val="00414E5F"/>
    <w:rsid w:val="00424272"/>
    <w:rsid w:val="00427063"/>
    <w:rsid w:val="004379BC"/>
    <w:rsid w:val="00437B0D"/>
    <w:rsid w:val="00446A33"/>
    <w:rsid w:val="00450B3B"/>
    <w:rsid w:val="00454AAC"/>
    <w:rsid w:val="004843CD"/>
    <w:rsid w:val="004A6FED"/>
    <w:rsid w:val="004B3D5B"/>
    <w:rsid w:val="004D5159"/>
    <w:rsid w:val="004D6896"/>
    <w:rsid w:val="004E06FE"/>
    <w:rsid w:val="004E5FE3"/>
    <w:rsid w:val="004F1D72"/>
    <w:rsid w:val="004F5565"/>
    <w:rsid w:val="005145E2"/>
    <w:rsid w:val="00520957"/>
    <w:rsid w:val="00520B15"/>
    <w:rsid w:val="00533A66"/>
    <w:rsid w:val="005348DB"/>
    <w:rsid w:val="005365B8"/>
    <w:rsid w:val="00536B3C"/>
    <w:rsid w:val="00562222"/>
    <w:rsid w:val="00572245"/>
    <w:rsid w:val="005970E1"/>
    <w:rsid w:val="005A10FD"/>
    <w:rsid w:val="005A5C16"/>
    <w:rsid w:val="005C7EC1"/>
    <w:rsid w:val="005D0DDB"/>
    <w:rsid w:val="005D773F"/>
    <w:rsid w:val="005E0202"/>
    <w:rsid w:val="005F79F5"/>
    <w:rsid w:val="00601771"/>
    <w:rsid w:val="00604804"/>
    <w:rsid w:val="00620BE4"/>
    <w:rsid w:val="00622D1B"/>
    <w:rsid w:val="00624CBB"/>
    <w:rsid w:val="00632CFD"/>
    <w:rsid w:val="00642005"/>
    <w:rsid w:val="006727EA"/>
    <w:rsid w:val="006750C7"/>
    <w:rsid w:val="00681D8C"/>
    <w:rsid w:val="0069419B"/>
    <w:rsid w:val="006974DC"/>
    <w:rsid w:val="006B3DD9"/>
    <w:rsid w:val="006C6064"/>
    <w:rsid w:val="006D1998"/>
    <w:rsid w:val="006D68D9"/>
    <w:rsid w:val="006F52DF"/>
    <w:rsid w:val="006F7B20"/>
    <w:rsid w:val="00705A00"/>
    <w:rsid w:val="007073F9"/>
    <w:rsid w:val="0071260B"/>
    <w:rsid w:val="00721C92"/>
    <w:rsid w:val="00727A45"/>
    <w:rsid w:val="00735199"/>
    <w:rsid w:val="00740AB7"/>
    <w:rsid w:val="00743582"/>
    <w:rsid w:val="0075252D"/>
    <w:rsid w:val="0076763A"/>
    <w:rsid w:val="00774460"/>
    <w:rsid w:val="0077617C"/>
    <w:rsid w:val="0078311B"/>
    <w:rsid w:val="00793737"/>
    <w:rsid w:val="00793BAF"/>
    <w:rsid w:val="00797D32"/>
    <w:rsid w:val="007A2E1C"/>
    <w:rsid w:val="007B5ACC"/>
    <w:rsid w:val="007B6020"/>
    <w:rsid w:val="007D684C"/>
    <w:rsid w:val="007E3262"/>
    <w:rsid w:val="00804313"/>
    <w:rsid w:val="008170AA"/>
    <w:rsid w:val="00834264"/>
    <w:rsid w:val="008419DE"/>
    <w:rsid w:val="008637F2"/>
    <w:rsid w:val="00864058"/>
    <w:rsid w:val="00865803"/>
    <w:rsid w:val="008702A8"/>
    <w:rsid w:val="008A2D18"/>
    <w:rsid w:val="008A5266"/>
    <w:rsid w:val="008B16EB"/>
    <w:rsid w:val="008B2AF0"/>
    <w:rsid w:val="008B37BC"/>
    <w:rsid w:val="008D0C26"/>
    <w:rsid w:val="008E7C18"/>
    <w:rsid w:val="009229C1"/>
    <w:rsid w:val="00973D0F"/>
    <w:rsid w:val="00976FF3"/>
    <w:rsid w:val="00977FAD"/>
    <w:rsid w:val="00984956"/>
    <w:rsid w:val="00987141"/>
    <w:rsid w:val="0099361A"/>
    <w:rsid w:val="009B1060"/>
    <w:rsid w:val="009D3497"/>
    <w:rsid w:val="009F3240"/>
    <w:rsid w:val="00A249DA"/>
    <w:rsid w:val="00A34DB4"/>
    <w:rsid w:val="00A406EA"/>
    <w:rsid w:val="00A42140"/>
    <w:rsid w:val="00A42DF0"/>
    <w:rsid w:val="00A55516"/>
    <w:rsid w:val="00A56567"/>
    <w:rsid w:val="00A60F91"/>
    <w:rsid w:val="00A623C4"/>
    <w:rsid w:val="00A74912"/>
    <w:rsid w:val="00A83B34"/>
    <w:rsid w:val="00A91716"/>
    <w:rsid w:val="00A94541"/>
    <w:rsid w:val="00AA2E49"/>
    <w:rsid w:val="00AA5F9C"/>
    <w:rsid w:val="00AB1C54"/>
    <w:rsid w:val="00AC30FE"/>
    <w:rsid w:val="00AD5AC7"/>
    <w:rsid w:val="00AF1849"/>
    <w:rsid w:val="00AF7E69"/>
    <w:rsid w:val="00B1128A"/>
    <w:rsid w:val="00B2587F"/>
    <w:rsid w:val="00B35AFE"/>
    <w:rsid w:val="00B60714"/>
    <w:rsid w:val="00B7334A"/>
    <w:rsid w:val="00B84E2D"/>
    <w:rsid w:val="00BA7413"/>
    <w:rsid w:val="00BB4110"/>
    <w:rsid w:val="00BC5E34"/>
    <w:rsid w:val="00BD4330"/>
    <w:rsid w:val="00BE0DDF"/>
    <w:rsid w:val="00BE3F5A"/>
    <w:rsid w:val="00BF6F1B"/>
    <w:rsid w:val="00C0528B"/>
    <w:rsid w:val="00C16006"/>
    <w:rsid w:val="00C2089B"/>
    <w:rsid w:val="00C20E11"/>
    <w:rsid w:val="00C36F40"/>
    <w:rsid w:val="00C461FC"/>
    <w:rsid w:val="00C50E5A"/>
    <w:rsid w:val="00C558D5"/>
    <w:rsid w:val="00C6287E"/>
    <w:rsid w:val="00C7382F"/>
    <w:rsid w:val="00C73BB3"/>
    <w:rsid w:val="00C75AB0"/>
    <w:rsid w:val="00CA1CCA"/>
    <w:rsid w:val="00CA52BE"/>
    <w:rsid w:val="00CE676A"/>
    <w:rsid w:val="00CE6C2F"/>
    <w:rsid w:val="00D0046B"/>
    <w:rsid w:val="00D03DA0"/>
    <w:rsid w:val="00D04871"/>
    <w:rsid w:val="00D11670"/>
    <w:rsid w:val="00D14463"/>
    <w:rsid w:val="00D2113A"/>
    <w:rsid w:val="00D27F37"/>
    <w:rsid w:val="00D37913"/>
    <w:rsid w:val="00D8045C"/>
    <w:rsid w:val="00D80F17"/>
    <w:rsid w:val="00DA5419"/>
    <w:rsid w:val="00DB0E40"/>
    <w:rsid w:val="00DB0EF6"/>
    <w:rsid w:val="00DC5A07"/>
    <w:rsid w:val="00DD1BE4"/>
    <w:rsid w:val="00E13AE5"/>
    <w:rsid w:val="00E32FFE"/>
    <w:rsid w:val="00E40A06"/>
    <w:rsid w:val="00E465E1"/>
    <w:rsid w:val="00E60658"/>
    <w:rsid w:val="00E7323D"/>
    <w:rsid w:val="00E73697"/>
    <w:rsid w:val="00E75BC2"/>
    <w:rsid w:val="00E82AA6"/>
    <w:rsid w:val="00E91827"/>
    <w:rsid w:val="00E941EF"/>
    <w:rsid w:val="00E97C30"/>
    <w:rsid w:val="00EB340B"/>
    <w:rsid w:val="00EC0CEB"/>
    <w:rsid w:val="00EF097D"/>
    <w:rsid w:val="00EF6A51"/>
    <w:rsid w:val="00F33D71"/>
    <w:rsid w:val="00F47B65"/>
    <w:rsid w:val="00F5507B"/>
    <w:rsid w:val="00F634AB"/>
    <w:rsid w:val="00F74BEE"/>
    <w:rsid w:val="00F76A43"/>
    <w:rsid w:val="00F851A1"/>
    <w:rsid w:val="00F92D32"/>
    <w:rsid w:val="00F93AD8"/>
    <w:rsid w:val="00FA69BF"/>
    <w:rsid w:val="00FB3AF5"/>
    <w:rsid w:val="00FC41AD"/>
    <w:rsid w:val="00FC5A61"/>
    <w:rsid w:val="00FE70BA"/>
    <w:rsid w:val="00FF2F6C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DF"/>
  </w:style>
  <w:style w:type="paragraph" w:styleId="1">
    <w:name w:val="heading 1"/>
    <w:basedOn w:val="a"/>
    <w:next w:val="a"/>
    <w:link w:val="10"/>
    <w:uiPriority w:val="9"/>
    <w:qFormat/>
    <w:rsid w:val="008B2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A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391C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9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rsid w:val="000F391C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F39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rsid w:val="000F391C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0F391C"/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0F391C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a3">
    <w:name w:val="List Paragraph"/>
    <w:basedOn w:val="a"/>
    <w:uiPriority w:val="34"/>
    <w:qFormat/>
    <w:rsid w:val="00CE67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76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E0202"/>
  </w:style>
  <w:style w:type="paragraph" w:styleId="a5">
    <w:name w:val="Body Text Indent"/>
    <w:basedOn w:val="a"/>
    <w:link w:val="a6"/>
    <w:uiPriority w:val="99"/>
    <w:unhideWhenUsed/>
    <w:rsid w:val="00D004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0046B"/>
  </w:style>
  <w:style w:type="paragraph" w:styleId="a7">
    <w:name w:val="Normal (Web)"/>
    <w:basedOn w:val="a"/>
    <w:uiPriority w:val="99"/>
    <w:unhideWhenUsed/>
    <w:rsid w:val="005365B8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623B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D5AC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2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E13AE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13AE5"/>
  </w:style>
  <w:style w:type="character" w:styleId="ad">
    <w:name w:val="Strong"/>
    <w:basedOn w:val="a0"/>
    <w:uiPriority w:val="22"/>
    <w:qFormat/>
    <w:rsid w:val="000A52E3"/>
    <w:rPr>
      <w:b/>
      <w:bCs/>
    </w:rPr>
  </w:style>
  <w:style w:type="table" w:styleId="ae">
    <w:name w:val="Table Grid"/>
    <w:basedOn w:val="a1"/>
    <w:uiPriority w:val="59"/>
    <w:rsid w:val="00AB1C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rsid w:val="005C7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C7EC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5C7EC1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11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6A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rey">
    <w:name w:val="grey"/>
    <w:basedOn w:val="a0"/>
    <w:rsid w:val="00EF6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doc/constitu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popular/budg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mborags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17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Школа39</cp:lastModifiedBy>
  <cp:revision>180</cp:revision>
  <dcterms:created xsi:type="dcterms:W3CDTF">2013-07-31T05:48:00Z</dcterms:created>
  <dcterms:modified xsi:type="dcterms:W3CDTF">2017-11-26T13:05:00Z</dcterms:modified>
</cp:coreProperties>
</file>